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2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4081"/>
        <w:gridCol w:w="1049"/>
        <w:gridCol w:w="4459"/>
      </w:tblGrid>
      <w:tr w:rsidR="00B210B4" w:rsidRPr="009C6932" w:rsidTr="00DA72C9">
        <w:trPr>
          <w:trHeight w:val="1467"/>
        </w:trPr>
        <w:tc>
          <w:tcPr>
            <w:tcW w:w="2128" w:type="pct"/>
          </w:tcPr>
          <w:p w:rsidR="00B210B4" w:rsidRDefault="00DA72C9" w:rsidP="00DA72C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СОГЛАСОВАНО</w:t>
            </w:r>
          </w:p>
          <w:p w:rsidR="00DA72C9" w:rsidRDefault="00DA72C9" w:rsidP="00DA72C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управления культуры администрации Алексеевского муниципального округа</w:t>
            </w:r>
          </w:p>
          <w:p w:rsidR="00DA72C9" w:rsidRDefault="00DA72C9" w:rsidP="00DA72C9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DA72C9" w:rsidRDefault="00DA72C9" w:rsidP="00DA72C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____________________ Ю.В. </w:t>
            </w:r>
            <w:proofErr w:type="spellStart"/>
            <w:r>
              <w:rPr>
                <w:rFonts w:ascii="Times New Roman" w:hAnsi="Times New Roman"/>
              </w:rPr>
              <w:t>Васюта</w:t>
            </w:r>
            <w:proofErr w:type="spellEnd"/>
          </w:p>
          <w:p w:rsidR="00DA72C9" w:rsidRDefault="00DA72C9" w:rsidP="00DA72C9">
            <w:pPr>
              <w:ind w:firstLine="0"/>
              <w:jc w:val="center"/>
              <w:rPr>
                <w:rFonts w:ascii="Times New Roman" w:hAnsi="Times New Roman"/>
              </w:rPr>
            </w:pPr>
          </w:p>
          <w:p w:rsidR="00DA72C9" w:rsidRDefault="00DA72C9" w:rsidP="00DA72C9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«____» ___________ 202</w:t>
            </w:r>
            <w:r w:rsidR="00C07AD2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г.</w:t>
            </w:r>
          </w:p>
          <w:p w:rsidR="00DA72C9" w:rsidRPr="00BA4BC2" w:rsidRDefault="00DA72C9" w:rsidP="00DA72C9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47" w:type="pct"/>
          </w:tcPr>
          <w:p w:rsidR="00B210B4" w:rsidRPr="00BA4BC2" w:rsidRDefault="00B210B4" w:rsidP="008468DF">
            <w:pPr>
              <w:spacing w:before="240" w:after="120"/>
              <w:rPr>
                <w:rFonts w:ascii="Times New Roman" w:hAnsi="Times New Roman"/>
                <w:spacing w:val="-5"/>
                <w:sz w:val="26"/>
                <w:szCs w:val="26"/>
              </w:rPr>
            </w:pPr>
          </w:p>
        </w:tc>
        <w:tc>
          <w:tcPr>
            <w:tcW w:w="2325" w:type="pct"/>
          </w:tcPr>
          <w:p w:rsidR="00B210B4" w:rsidRPr="00BA77B0" w:rsidRDefault="00B210B4" w:rsidP="008468DF">
            <w:pPr>
              <w:widowControl w:val="0"/>
              <w:autoSpaceDE w:val="0"/>
              <w:ind w:firstLine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7B0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B210B4" w:rsidRPr="00BA77B0" w:rsidRDefault="00B210B4" w:rsidP="008468DF">
            <w:pPr>
              <w:widowControl w:val="0"/>
              <w:autoSpaceDE w:val="0"/>
              <w:ind w:firstLine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77B0">
              <w:rPr>
                <w:rFonts w:ascii="Times New Roman" w:hAnsi="Times New Roman"/>
                <w:sz w:val="24"/>
                <w:szCs w:val="24"/>
              </w:rPr>
              <w:t xml:space="preserve">приказом </w:t>
            </w:r>
            <w:r w:rsidR="00DA72C9">
              <w:rPr>
                <w:rFonts w:ascii="Times New Roman" w:hAnsi="Times New Roman"/>
                <w:sz w:val="24"/>
                <w:szCs w:val="24"/>
              </w:rPr>
              <w:t>директора</w:t>
            </w:r>
          </w:p>
          <w:p w:rsidR="00B210B4" w:rsidRPr="00BA77B0" w:rsidRDefault="00B210B4" w:rsidP="008468DF">
            <w:pPr>
              <w:widowControl w:val="0"/>
              <w:autoSpaceDE w:val="0"/>
              <w:ind w:firstLine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МАУК «ЦКР «Солнечный»</w:t>
            </w:r>
          </w:p>
          <w:p w:rsidR="00B210B4" w:rsidRPr="001C69DF" w:rsidRDefault="00B210B4" w:rsidP="008468DF">
            <w:pPr>
              <w:ind w:firstLine="0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1C69DF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243E98">
              <w:rPr>
                <w:rFonts w:ascii="Times New Roman" w:hAnsi="Times New Roman"/>
                <w:sz w:val="24"/>
                <w:szCs w:val="24"/>
              </w:rPr>
              <w:t>2</w:t>
            </w:r>
            <w:r w:rsidR="00601502">
              <w:rPr>
                <w:rFonts w:ascii="Times New Roman" w:hAnsi="Times New Roman"/>
                <w:sz w:val="24"/>
                <w:szCs w:val="24"/>
              </w:rPr>
              <w:t>4</w:t>
            </w:r>
            <w:r w:rsidRPr="00243E98">
              <w:rPr>
                <w:rFonts w:ascii="Times New Roman" w:hAnsi="Times New Roman"/>
                <w:sz w:val="24"/>
                <w:szCs w:val="24"/>
              </w:rPr>
              <w:t>.</w:t>
            </w:r>
            <w:r w:rsidR="00601502">
              <w:rPr>
                <w:rFonts w:ascii="Times New Roman" w:hAnsi="Times New Roman"/>
                <w:sz w:val="24"/>
                <w:szCs w:val="24"/>
              </w:rPr>
              <w:t>10</w:t>
            </w:r>
            <w:r w:rsidRPr="00243E98">
              <w:rPr>
                <w:rFonts w:ascii="Times New Roman" w:hAnsi="Times New Roman"/>
                <w:sz w:val="24"/>
                <w:szCs w:val="24"/>
              </w:rPr>
              <w:t>.202</w:t>
            </w:r>
            <w:r w:rsidR="0036399A" w:rsidRPr="00243E98">
              <w:rPr>
                <w:rFonts w:ascii="Times New Roman" w:hAnsi="Times New Roman"/>
                <w:sz w:val="24"/>
                <w:szCs w:val="24"/>
              </w:rPr>
              <w:t>5</w:t>
            </w:r>
            <w:r w:rsidRPr="00243E98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243E98" w:rsidRPr="00601502">
              <w:rPr>
                <w:rFonts w:ascii="Times New Roman" w:hAnsi="Times New Roman"/>
                <w:color w:val="FF0000"/>
                <w:sz w:val="24"/>
                <w:szCs w:val="24"/>
              </w:rPr>
              <w:t>93</w:t>
            </w:r>
          </w:p>
          <w:p w:rsidR="00B210B4" w:rsidRPr="00BA77B0" w:rsidRDefault="00B210B4" w:rsidP="008468DF">
            <w:pPr>
              <w:spacing w:before="240" w:after="120"/>
              <w:ind w:firstLine="0"/>
              <w:rPr>
                <w:rFonts w:ascii="Times New Roman" w:hAnsi="Times New Roman"/>
                <w:b/>
                <w:bCs/>
                <w:spacing w:val="-5"/>
                <w:sz w:val="24"/>
                <w:szCs w:val="24"/>
              </w:rPr>
            </w:pPr>
          </w:p>
        </w:tc>
      </w:tr>
    </w:tbl>
    <w:p w:rsidR="00B210B4" w:rsidRPr="000C0D3D" w:rsidRDefault="00B210B4" w:rsidP="00B210B4">
      <w:pPr>
        <w:rPr>
          <w:vanish/>
        </w:rPr>
      </w:pPr>
    </w:p>
    <w:tbl>
      <w:tblPr>
        <w:tblpPr w:leftFromText="180" w:rightFromText="180" w:vertAnchor="text" w:horzAnchor="margin" w:tblpX="420" w:tblpY="2"/>
        <w:tblW w:w="4884" w:type="pct"/>
        <w:tblLayout w:type="fixed"/>
        <w:tblLook w:val="01E0" w:firstRow="1" w:lastRow="1" w:firstColumn="1" w:lastColumn="1" w:noHBand="0" w:noVBand="0"/>
      </w:tblPr>
      <w:tblGrid>
        <w:gridCol w:w="4801"/>
        <w:gridCol w:w="475"/>
        <w:gridCol w:w="3862"/>
      </w:tblGrid>
      <w:tr w:rsidR="00B210B4" w:rsidRPr="00CB6153" w:rsidTr="008468DF">
        <w:trPr>
          <w:trHeight w:val="73"/>
        </w:trPr>
        <w:tc>
          <w:tcPr>
            <w:tcW w:w="2627" w:type="pct"/>
            <w:tcBorders>
              <w:left w:val="nil"/>
              <w:bottom w:val="nil"/>
              <w:right w:val="nil"/>
            </w:tcBorders>
          </w:tcPr>
          <w:p w:rsidR="00B210B4" w:rsidRPr="00CB6153" w:rsidRDefault="00B210B4" w:rsidP="008468DF">
            <w:pPr>
              <w:rPr>
                <w:spacing w:val="-5"/>
                <w:sz w:val="16"/>
                <w:szCs w:val="16"/>
              </w:rPr>
            </w:pPr>
          </w:p>
        </w:tc>
        <w:tc>
          <w:tcPr>
            <w:tcW w:w="260" w:type="pct"/>
            <w:vAlign w:val="center"/>
          </w:tcPr>
          <w:p w:rsidR="00B210B4" w:rsidRPr="00CB6153" w:rsidRDefault="00B210B4" w:rsidP="008468DF">
            <w:pPr>
              <w:rPr>
                <w:spacing w:val="-5"/>
                <w:sz w:val="26"/>
                <w:szCs w:val="26"/>
              </w:rPr>
            </w:pPr>
          </w:p>
        </w:tc>
        <w:tc>
          <w:tcPr>
            <w:tcW w:w="2113" w:type="pct"/>
            <w:vAlign w:val="bottom"/>
          </w:tcPr>
          <w:p w:rsidR="00B210B4" w:rsidRPr="00CB6153" w:rsidRDefault="00B210B4" w:rsidP="008468DF">
            <w:pPr>
              <w:jc w:val="center"/>
              <w:rPr>
                <w:spacing w:val="-5"/>
              </w:rPr>
            </w:pPr>
          </w:p>
        </w:tc>
      </w:tr>
    </w:tbl>
    <w:p w:rsidR="00B210B4" w:rsidRPr="00FC56A9" w:rsidRDefault="00B210B4" w:rsidP="00B210B4">
      <w:pPr>
        <w:tabs>
          <w:tab w:val="left" w:pos="4395"/>
        </w:tabs>
        <w:ind w:right="74" w:firstLine="0"/>
        <w:rPr>
          <w:rFonts w:ascii="Times New Roman" w:hAnsi="Times New Roman"/>
          <w:b/>
          <w:sz w:val="26"/>
          <w:szCs w:val="26"/>
        </w:rPr>
      </w:pPr>
      <w:r>
        <w:rPr>
          <w:b/>
        </w:rPr>
        <w:t xml:space="preserve">                                                                                  </w:t>
      </w:r>
      <w:r w:rsidRPr="00FC56A9">
        <w:rPr>
          <w:rFonts w:ascii="Times New Roman" w:hAnsi="Times New Roman"/>
          <w:b/>
          <w:sz w:val="26"/>
          <w:szCs w:val="26"/>
        </w:rPr>
        <w:t>ПОЛОЖЕНИЕ</w:t>
      </w:r>
    </w:p>
    <w:p w:rsidR="00B210B4" w:rsidRPr="00FC56A9" w:rsidRDefault="00B210B4" w:rsidP="00B210B4">
      <w:pPr>
        <w:ind w:right="75"/>
        <w:jc w:val="center"/>
        <w:rPr>
          <w:rFonts w:ascii="Times New Roman" w:hAnsi="Times New Roman"/>
          <w:b/>
          <w:sz w:val="26"/>
          <w:szCs w:val="26"/>
        </w:rPr>
      </w:pPr>
      <w:r w:rsidRPr="00FC56A9">
        <w:rPr>
          <w:rFonts w:ascii="Times New Roman" w:hAnsi="Times New Roman"/>
          <w:b/>
          <w:sz w:val="26"/>
          <w:szCs w:val="26"/>
        </w:rPr>
        <w:t xml:space="preserve">об оказании платных услуг </w:t>
      </w:r>
    </w:p>
    <w:p w:rsidR="00B210B4" w:rsidRPr="00FC56A9" w:rsidRDefault="00B210B4" w:rsidP="00B210B4">
      <w:pPr>
        <w:ind w:right="75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М</w:t>
      </w:r>
      <w:r w:rsidRPr="00FC56A9">
        <w:rPr>
          <w:rFonts w:ascii="Times New Roman" w:hAnsi="Times New Roman"/>
          <w:b/>
          <w:sz w:val="26"/>
          <w:szCs w:val="26"/>
        </w:rPr>
        <w:t xml:space="preserve">униципальным </w:t>
      </w:r>
      <w:r>
        <w:rPr>
          <w:rFonts w:ascii="Times New Roman" w:hAnsi="Times New Roman"/>
          <w:b/>
          <w:sz w:val="26"/>
          <w:szCs w:val="26"/>
        </w:rPr>
        <w:t>автономным учреждением культуры «Центр культурного развития «Солнечный»</w:t>
      </w:r>
    </w:p>
    <w:p w:rsidR="00B210B4" w:rsidRPr="00FC56A9" w:rsidRDefault="00B210B4" w:rsidP="00B210B4">
      <w:pPr>
        <w:ind w:right="75"/>
        <w:jc w:val="center"/>
        <w:rPr>
          <w:rFonts w:ascii="Times New Roman" w:hAnsi="Times New Roman"/>
          <w:b/>
          <w:sz w:val="26"/>
          <w:szCs w:val="26"/>
        </w:rPr>
      </w:pPr>
    </w:p>
    <w:p w:rsidR="00B210B4" w:rsidRPr="00FC56A9" w:rsidRDefault="00B210B4" w:rsidP="00B210B4">
      <w:pPr>
        <w:ind w:right="75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1. Общие положения</w:t>
      </w:r>
    </w:p>
    <w:p w:rsidR="00B210B4" w:rsidRDefault="00B210B4" w:rsidP="00B210B4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1.1. Настоящее Положение об оказании платных услуг, предоставляемых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Муниципальным автономным учреждением культуры «Центр культурного развития «Солнечный» </w:t>
      </w: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(далее - Положение) определяет цели, задачи, правила и порядок оказания платных услуг, порядок формирования доходов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 осуществления расходов средств, полученных от приносящей доход деятельности</w:t>
      </w: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B210B4" w:rsidRPr="00135FEA" w:rsidRDefault="00B210B4" w:rsidP="00B210B4">
      <w:pPr>
        <w:ind w:right="75" w:firstLine="709"/>
        <w:jc w:val="both"/>
        <w:rPr>
          <w:rFonts w:ascii="Times New Roman" w:hAnsi="Times New Roman"/>
          <w:b/>
          <w:sz w:val="24"/>
          <w:szCs w:val="24"/>
        </w:rPr>
      </w:pPr>
      <w:r w:rsidRPr="00BA4BC2">
        <w:rPr>
          <w:rFonts w:ascii="Times New Roman" w:hAnsi="Times New Roman"/>
          <w:sz w:val="24"/>
          <w:szCs w:val="24"/>
        </w:rPr>
        <w:t>1.2.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4BC2">
        <w:rPr>
          <w:rFonts w:ascii="Times New Roman" w:hAnsi="Times New Roman"/>
          <w:sz w:val="24"/>
          <w:szCs w:val="24"/>
        </w:rPr>
        <w:t>Настоящее Положение вводится в целях упорядочения деятельности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Муниципальным автономным учреждением культуры «Центр культурного развития «Солнечный» </w:t>
      </w:r>
      <w:r w:rsidRPr="00BA4BC2">
        <w:rPr>
          <w:rFonts w:ascii="Times New Roman" w:hAnsi="Times New Roman"/>
          <w:sz w:val="24"/>
          <w:szCs w:val="24"/>
        </w:rPr>
        <w:t>(далее по тексту – Учреждение) в части оказания платных услуг.</w:t>
      </w:r>
    </w:p>
    <w:p w:rsidR="00B210B4" w:rsidRDefault="00B210B4" w:rsidP="00B210B4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 Настоящее Положение разработано в соответствии с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действующими нормативными правовыми актами:</w:t>
      </w:r>
    </w:p>
    <w:p w:rsidR="00B210B4" w:rsidRDefault="00B210B4" w:rsidP="00B210B4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Гражданским </w:t>
      </w: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кодексом Рос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сийской Федерации; </w:t>
      </w:r>
    </w:p>
    <w:p w:rsidR="00B210B4" w:rsidRDefault="00B210B4" w:rsidP="00B210B4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Налоговым кодексом Российской Федерации;</w:t>
      </w:r>
    </w:p>
    <w:p w:rsidR="00B210B4" w:rsidRDefault="00B210B4" w:rsidP="00B210B4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Законом РФ от 07 февраля 1992 г. № 2300 – 1 «О защите прав потребителей»;</w:t>
      </w:r>
    </w:p>
    <w:p w:rsidR="00B210B4" w:rsidRDefault="00B210B4" w:rsidP="00B210B4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Федеральным законом от 08 мая 2010 г. №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учреждений";</w:t>
      </w:r>
    </w:p>
    <w:p w:rsidR="00B210B4" w:rsidRDefault="00B210B4" w:rsidP="00B210B4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Постановлением Правительства Российской Федерации от 26 июня 1995 г. № 609 " Об утверждении Положения об основах хозяйственной деятельности и финансирования организаций культуры и искусства";</w:t>
      </w:r>
    </w:p>
    <w:p w:rsidR="00B210B4" w:rsidRPr="003B6D7B" w:rsidRDefault="00B210B4" w:rsidP="00B210B4">
      <w:pPr>
        <w:ind w:firstLine="709"/>
        <w:jc w:val="both"/>
        <w:rPr>
          <w:rFonts w:ascii="Georgia" w:hAnsi="Georgia"/>
          <w:sz w:val="24"/>
          <w:szCs w:val="24"/>
        </w:rPr>
      </w:pPr>
      <w:r w:rsidRPr="003B6D7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3B6D7B">
        <w:rPr>
          <w:rFonts w:ascii="Georgia" w:hAnsi="Georgia"/>
          <w:sz w:val="24"/>
          <w:szCs w:val="24"/>
        </w:rPr>
        <w:t>Федеральным законом от 03.11.2006 № 174-ФЗ «Об автономных учреждениях»;</w:t>
      </w:r>
    </w:p>
    <w:p w:rsidR="00B210B4" w:rsidRPr="003B6D7B" w:rsidRDefault="00B210B4" w:rsidP="00B210B4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B6D7B">
        <w:rPr>
          <w:rFonts w:ascii="Georgia" w:hAnsi="Georgia"/>
          <w:sz w:val="24"/>
          <w:szCs w:val="24"/>
        </w:rPr>
        <w:t xml:space="preserve">- </w:t>
      </w:r>
      <w:r w:rsidRPr="003B6D7B">
        <w:rPr>
          <w:rFonts w:ascii="Times New Roman" w:hAnsi="Times New Roman"/>
          <w:sz w:val="24"/>
          <w:szCs w:val="24"/>
        </w:rPr>
        <w:t xml:space="preserve">Постановлением Губернатора Белгородской области </w:t>
      </w:r>
      <w:r w:rsidRPr="003B6D7B">
        <w:rPr>
          <w:rFonts w:ascii="Times New Roman" w:hAnsi="Times New Roman"/>
          <w:bCs/>
          <w:sz w:val="24"/>
          <w:szCs w:val="24"/>
        </w:rPr>
        <w:t>от 04 августа 2003 года N 35 «Об утверждении Положений о государственном учреждении культуры клубного типа области и о клубном формировании культурно - досугового учреждения»;</w:t>
      </w:r>
    </w:p>
    <w:p w:rsidR="00B210B4" w:rsidRDefault="00B210B4" w:rsidP="00B210B4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Уставом Учреждения, утвержденным приказом управления культуры администрации Алексеевского городского округа от 23.03.2020г. № 113.</w:t>
      </w:r>
    </w:p>
    <w:p w:rsidR="00B210B4" w:rsidRPr="00AF46E7" w:rsidRDefault="00B210B4" w:rsidP="00B210B4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. Основные понятия и определения, используемые в Положении:</w:t>
      </w:r>
    </w:p>
    <w:p w:rsidR="00B210B4" w:rsidRPr="00AF46E7" w:rsidRDefault="00B210B4" w:rsidP="00B210B4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.1. Исполнитель услуги - Учреждение.</w:t>
      </w:r>
    </w:p>
    <w:p w:rsidR="00B210B4" w:rsidRPr="00AF46E7" w:rsidRDefault="00B210B4" w:rsidP="00B210B4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.2. Потребитель услуги - физическое или юридическое лицо, имеющее намерение заказать или приобрести, либо заказывающее и приобретающее услуги для себя или несовершеннолетних граждан, законными представителями которых они являются, либо получающее услуги лично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B210B4" w:rsidRPr="00AF46E7" w:rsidRDefault="00B210B4" w:rsidP="00B210B4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.3. Платная услуга - услуга, оказываемая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Учреждением сверх о</w:t>
      </w: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сновной деятельности, финансируемой за счет средств бюджета.</w:t>
      </w:r>
    </w:p>
    <w:p w:rsidR="00B210B4" w:rsidRDefault="00B210B4" w:rsidP="00B210B4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. Исполнитель оказывает платные услуги в соответствии с настоящим Положением и Уставом Учреждения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B210B4" w:rsidRPr="00497928" w:rsidRDefault="00B210B4" w:rsidP="00B210B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97928">
        <w:rPr>
          <w:rFonts w:ascii="Times New Roman" w:hAnsi="Times New Roman"/>
          <w:sz w:val="24"/>
          <w:szCs w:val="24"/>
        </w:rPr>
        <w:lastRenderedPageBreak/>
        <w:t>1.6.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7928">
        <w:rPr>
          <w:rFonts w:ascii="Times New Roman" w:hAnsi="Times New Roman"/>
          <w:sz w:val="24"/>
          <w:szCs w:val="24"/>
        </w:rPr>
        <w:t xml:space="preserve">Изменения и дополнения в Положение вносятся и утверждаются Директором Учреждения по согласованию с </w:t>
      </w:r>
      <w:r>
        <w:rPr>
          <w:rFonts w:ascii="Times New Roman" w:hAnsi="Times New Roman"/>
          <w:sz w:val="24"/>
          <w:szCs w:val="24"/>
        </w:rPr>
        <w:t>главой</w:t>
      </w:r>
      <w:r w:rsidRPr="0049792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</w:rPr>
        <w:t>администрации района</w:t>
      </w:r>
      <w:r w:rsidRPr="00497928">
        <w:rPr>
          <w:rFonts w:ascii="Times New Roman" w:hAnsi="Times New Roman"/>
          <w:sz w:val="24"/>
          <w:szCs w:val="24"/>
        </w:rPr>
        <w:t>.</w:t>
      </w:r>
    </w:p>
    <w:p w:rsidR="00B210B4" w:rsidRPr="00497928" w:rsidRDefault="00B210B4" w:rsidP="00B210B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97928">
        <w:rPr>
          <w:rFonts w:ascii="Times New Roman" w:hAnsi="Times New Roman"/>
          <w:sz w:val="24"/>
          <w:szCs w:val="24"/>
        </w:rPr>
        <w:t>1.7</w:t>
      </w:r>
      <w:r>
        <w:rPr>
          <w:sz w:val="28"/>
          <w:szCs w:val="28"/>
        </w:rPr>
        <w:t xml:space="preserve">. </w:t>
      </w:r>
      <w:r w:rsidRPr="00497928">
        <w:rPr>
          <w:rFonts w:ascii="Times New Roman" w:hAnsi="Times New Roman"/>
          <w:sz w:val="24"/>
          <w:szCs w:val="24"/>
        </w:rPr>
        <w:t xml:space="preserve">Информацию о внесенных изменениях и дополнениях в Положение потребитель получает через средства массовой информации или непосредственно от </w:t>
      </w:r>
      <w:r>
        <w:rPr>
          <w:rFonts w:ascii="Times New Roman" w:hAnsi="Times New Roman"/>
          <w:sz w:val="24"/>
          <w:szCs w:val="24"/>
        </w:rPr>
        <w:t xml:space="preserve">сотрудников </w:t>
      </w:r>
      <w:r w:rsidRPr="00497928">
        <w:rPr>
          <w:rFonts w:ascii="Times New Roman" w:hAnsi="Times New Roman"/>
          <w:sz w:val="24"/>
          <w:szCs w:val="24"/>
        </w:rPr>
        <w:t>Учреждения.</w:t>
      </w:r>
    </w:p>
    <w:p w:rsidR="00B210B4" w:rsidRDefault="00B210B4" w:rsidP="00B210B4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97928">
        <w:rPr>
          <w:rFonts w:ascii="Times New Roman" w:hAnsi="Times New Roman"/>
          <w:sz w:val="24"/>
          <w:szCs w:val="24"/>
        </w:rPr>
        <w:t>1.8.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97928">
        <w:rPr>
          <w:rFonts w:ascii="Times New Roman" w:hAnsi="Times New Roman"/>
          <w:sz w:val="24"/>
          <w:szCs w:val="24"/>
        </w:rPr>
        <w:t>В Учреждении оформляется стенд с Положением и всей необходимой информацией о видах услуг, предоставляемых на платной основе, об условиях предоставления платных услуг и ценах на них, об адресах и телефонах вышестоящей организации.</w:t>
      </w:r>
    </w:p>
    <w:p w:rsidR="00B210B4" w:rsidRPr="00AF46E7" w:rsidRDefault="00B210B4" w:rsidP="00B210B4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</w:t>
      </w: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. Предоставление платных услуг для несовершеннолетних потребителей осуществляется с согласия родителей на добровольной основе с учетом соблюдений требований СанПиН.</w:t>
      </w:r>
    </w:p>
    <w:p w:rsidR="00B210B4" w:rsidRDefault="00B210B4" w:rsidP="00B210B4">
      <w:pPr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210B4" w:rsidRPr="005D51C5" w:rsidRDefault="00B210B4" w:rsidP="00B210B4">
      <w:pPr>
        <w:ind w:firstLine="0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5D51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2. Цели оказания платных услуг</w:t>
      </w:r>
    </w:p>
    <w:p w:rsidR="00B210B4" w:rsidRPr="00AF46E7" w:rsidRDefault="00B210B4" w:rsidP="00B210B4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2.1. Целью оказания пла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тных услуг является организация </w:t>
      </w: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досуга,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проведение разнообразных культурно-массовых мероприятий для различных категорий населения, </w:t>
      </w: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повышение эффективности работы, улучшение качества услуг, привлечение дополнительных финансовых средств для обеспечения, развития и совершенствования услуг, расширение материально-технической базы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прочие материальные затраты.</w:t>
      </w:r>
    </w:p>
    <w:p w:rsidR="00B210B4" w:rsidRDefault="00B210B4" w:rsidP="00B210B4">
      <w:pPr>
        <w:ind w:firstLine="0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</w:t>
      </w:r>
    </w:p>
    <w:p w:rsidR="00B210B4" w:rsidRPr="005D51C5" w:rsidRDefault="00B210B4" w:rsidP="00B210B4">
      <w:pPr>
        <w:ind w:firstLine="0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5D51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3. Виды платных услуг</w:t>
      </w:r>
    </w:p>
    <w:p w:rsidR="00B210B4" w:rsidRPr="008908FD" w:rsidRDefault="00B210B4" w:rsidP="00B210B4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908FD">
        <w:rPr>
          <w:rFonts w:ascii="Times New Roman" w:hAnsi="Times New Roman"/>
          <w:color w:val="000000"/>
          <w:sz w:val="24"/>
          <w:szCs w:val="24"/>
          <w:lang w:eastAsia="ru-RU"/>
        </w:rPr>
        <w:t>3.1. Виды платных услуг определяются с учетом имеющихся условий для предоставления данных услуг.</w:t>
      </w:r>
    </w:p>
    <w:p w:rsidR="00B210B4" w:rsidRPr="008908FD" w:rsidRDefault="00B210B4" w:rsidP="00B210B4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908FD">
        <w:rPr>
          <w:rFonts w:ascii="Times New Roman" w:hAnsi="Times New Roman"/>
          <w:color w:val="000000"/>
          <w:sz w:val="24"/>
          <w:szCs w:val="24"/>
          <w:lang w:eastAsia="ru-RU"/>
        </w:rPr>
        <w:t>3.2. Исполнителем в соответствии с Уставом Учреждения могут оказываться следующие виды платных услуг:</w:t>
      </w:r>
    </w:p>
    <w:p w:rsidR="008908FD" w:rsidRPr="008908FD" w:rsidRDefault="008908FD" w:rsidP="008908FD">
      <w:pPr>
        <w:pStyle w:val="81"/>
        <w:numPr>
          <w:ilvl w:val="0"/>
          <w:numId w:val="1"/>
        </w:numPr>
        <w:shd w:val="clear" w:color="auto" w:fill="auto"/>
        <w:tabs>
          <w:tab w:val="left" w:pos="737"/>
          <w:tab w:val="left" w:pos="1086"/>
        </w:tabs>
        <w:spacing w:before="0"/>
        <w:ind w:right="20" w:firstLine="724"/>
        <w:rPr>
          <w:rStyle w:val="86"/>
          <w:rFonts w:ascii="Times New Roman" w:hAnsi="Times New Roman" w:cs="Times New Roman"/>
          <w:sz w:val="24"/>
          <w:szCs w:val="24"/>
        </w:rPr>
      </w:pPr>
      <w:r w:rsidRPr="008908FD">
        <w:rPr>
          <w:rStyle w:val="87"/>
          <w:rFonts w:ascii="Times New Roman" w:hAnsi="Times New Roman" w:cs="Times New Roman"/>
          <w:color w:val="000000"/>
          <w:sz w:val="24"/>
          <w:szCs w:val="24"/>
        </w:rPr>
        <w:t xml:space="preserve">организация и проведение вечеров </w:t>
      </w:r>
      <w:r w:rsidRPr="008908FD">
        <w:rPr>
          <w:rStyle w:val="86"/>
          <w:rFonts w:ascii="Times New Roman" w:hAnsi="Times New Roman" w:cs="Times New Roman"/>
          <w:sz w:val="24"/>
          <w:szCs w:val="24"/>
        </w:rPr>
        <w:t xml:space="preserve">отдыха, танцевальных и других </w:t>
      </w:r>
      <w:r w:rsidRPr="008908FD">
        <w:rPr>
          <w:rStyle w:val="87"/>
          <w:rFonts w:ascii="Times New Roman" w:hAnsi="Times New Roman" w:cs="Times New Roman"/>
          <w:color w:val="000000"/>
          <w:sz w:val="24"/>
          <w:szCs w:val="24"/>
        </w:rPr>
        <w:t xml:space="preserve">вечеров, праздников, встреч, </w:t>
      </w:r>
      <w:r w:rsidRPr="008908FD">
        <w:rPr>
          <w:rStyle w:val="86"/>
          <w:rFonts w:ascii="Times New Roman" w:hAnsi="Times New Roman" w:cs="Times New Roman"/>
          <w:sz w:val="24"/>
          <w:szCs w:val="24"/>
        </w:rPr>
        <w:t xml:space="preserve">гражданских и семейных обрядов, </w:t>
      </w:r>
      <w:r w:rsidRPr="008908FD">
        <w:rPr>
          <w:rStyle w:val="87"/>
          <w:rFonts w:ascii="Times New Roman" w:hAnsi="Times New Roman" w:cs="Times New Roman"/>
          <w:color w:val="000000"/>
          <w:sz w:val="24"/>
          <w:szCs w:val="24"/>
        </w:rPr>
        <w:t xml:space="preserve">литературно-музыкальных гостиных, </w:t>
      </w:r>
      <w:r w:rsidRPr="008908FD">
        <w:rPr>
          <w:rStyle w:val="86"/>
          <w:rFonts w:ascii="Times New Roman" w:hAnsi="Times New Roman" w:cs="Times New Roman"/>
          <w:sz w:val="24"/>
          <w:szCs w:val="24"/>
        </w:rPr>
        <w:t xml:space="preserve">балов, дискотек, концертов, </w:t>
      </w:r>
      <w:r w:rsidRPr="008908FD">
        <w:rPr>
          <w:rStyle w:val="87"/>
          <w:rFonts w:ascii="Times New Roman" w:hAnsi="Times New Roman" w:cs="Times New Roman"/>
          <w:color w:val="000000"/>
          <w:sz w:val="24"/>
          <w:szCs w:val="24"/>
        </w:rPr>
        <w:t xml:space="preserve">спектаклей и других культурно-досуговых </w:t>
      </w:r>
      <w:r w:rsidRPr="008908FD">
        <w:rPr>
          <w:rStyle w:val="86"/>
          <w:rFonts w:ascii="Times New Roman" w:hAnsi="Times New Roman" w:cs="Times New Roman"/>
          <w:sz w:val="24"/>
          <w:szCs w:val="24"/>
        </w:rPr>
        <w:t xml:space="preserve">мероприятий по договорам </w:t>
      </w:r>
      <w:r w:rsidRPr="008908FD">
        <w:rPr>
          <w:rStyle w:val="87"/>
          <w:rFonts w:ascii="Times New Roman" w:hAnsi="Times New Roman" w:cs="Times New Roman"/>
          <w:color w:val="000000"/>
          <w:sz w:val="24"/>
          <w:szCs w:val="24"/>
        </w:rPr>
        <w:t xml:space="preserve">с предприятиями, организациями, </w:t>
      </w:r>
      <w:r w:rsidRPr="008908FD">
        <w:rPr>
          <w:rStyle w:val="86"/>
          <w:rFonts w:ascii="Times New Roman" w:hAnsi="Times New Roman" w:cs="Times New Roman"/>
          <w:sz w:val="24"/>
          <w:szCs w:val="24"/>
        </w:rPr>
        <w:t>гражданами;</w:t>
      </w:r>
    </w:p>
    <w:p w:rsidR="008908FD" w:rsidRPr="008908FD" w:rsidRDefault="008908FD" w:rsidP="008908FD">
      <w:pPr>
        <w:pStyle w:val="81"/>
        <w:numPr>
          <w:ilvl w:val="0"/>
          <w:numId w:val="1"/>
        </w:numPr>
        <w:shd w:val="clear" w:color="auto" w:fill="auto"/>
        <w:tabs>
          <w:tab w:val="left" w:pos="737"/>
          <w:tab w:val="left" w:pos="1086"/>
        </w:tabs>
        <w:spacing w:before="0"/>
        <w:ind w:right="20" w:firstLine="724"/>
        <w:rPr>
          <w:rStyle w:val="8"/>
          <w:rFonts w:ascii="Times New Roman" w:hAnsi="Times New Roman" w:cs="Times New Roman"/>
          <w:sz w:val="24"/>
          <w:szCs w:val="24"/>
        </w:rPr>
      </w:pPr>
      <w:r w:rsidRPr="008908FD">
        <w:rPr>
          <w:rStyle w:val="8"/>
          <w:rFonts w:ascii="Times New Roman" w:hAnsi="Times New Roman" w:cs="Times New Roman"/>
          <w:color w:val="000000"/>
          <w:sz w:val="24"/>
          <w:szCs w:val="24"/>
        </w:rPr>
        <w:t xml:space="preserve">предоставление </w:t>
      </w:r>
      <w:r w:rsidRPr="008908FD">
        <w:rPr>
          <w:rStyle w:val="86"/>
          <w:rFonts w:ascii="Times New Roman" w:hAnsi="Times New Roman" w:cs="Times New Roman"/>
          <w:sz w:val="24"/>
          <w:szCs w:val="24"/>
        </w:rPr>
        <w:t xml:space="preserve">самодеятельных </w:t>
      </w:r>
      <w:r w:rsidRPr="008908FD">
        <w:rPr>
          <w:rStyle w:val="8"/>
          <w:rFonts w:ascii="Times New Roman" w:hAnsi="Times New Roman" w:cs="Times New Roman"/>
          <w:color w:val="000000"/>
          <w:sz w:val="24"/>
          <w:szCs w:val="24"/>
        </w:rPr>
        <w:t xml:space="preserve">художественных коллективов и отдельных </w:t>
      </w:r>
      <w:r w:rsidRPr="008908FD">
        <w:rPr>
          <w:rStyle w:val="86"/>
          <w:rFonts w:ascii="Times New Roman" w:hAnsi="Times New Roman" w:cs="Times New Roman"/>
          <w:sz w:val="24"/>
          <w:szCs w:val="24"/>
        </w:rPr>
        <w:t xml:space="preserve">исполнителей для семейных </w:t>
      </w:r>
      <w:r w:rsidRPr="008908FD">
        <w:rPr>
          <w:rStyle w:val="8"/>
          <w:rFonts w:ascii="Times New Roman" w:hAnsi="Times New Roman" w:cs="Times New Roman"/>
          <w:color w:val="000000"/>
          <w:sz w:val="24"/>
          <w:szCs w:val="24"/>
        </w:rPr>
        <w:t>и гражданских праздников и торжеств;</w:t>
      </w:r>
    </w:p>
    <w:p w:rsidR="008908FD" w:rsidRPr="008908FD" w:rsidRDefault="008908FD" w:rsidP="008908FD">
      <w:pPr>
        <w:pStyle w:val="81"/>
        <w:numPr>
          <w:ilvl w:val="0"/>
          <w:numId w:val="2"/>
        </w:numPr>
        <w:shd w:val="clear" w:color="auto" w:fill="auto"/>
        <w:tabs>
          <w:tab w:val="left" w:pos="728"/>
          <w:tab w:val="left" w:pos="1086"/>
        </w:tabs>
        <w:spacing w:before="0" w:line="317" w:lineRule="exact"/>
        <w:ind w:right="20" w:firstLine="724"/>
        <w:rPr>
          <w:rFonts w:ascii="Times New Roman" w:hAnsi="Times New Roman" w:cs="Times New Roman"/>
          <w:sz w:val="24"/>
          <w:szCs w:val="24"/>
        </w:rPr>
      </w:pPr>
      <w:r w:rsidRPr="008908FD">
        <w:rPr>
          <w:rStyle w:val="8"/>
          <w:rFonts w:ascii="Times New Roman" w:hAnsi="Times New Roman" w:cs="Times New Roman"/>
          <w:color w:val="000000"/>
          <w:sz w:val="24"/>
          <w:szCs w:val="24"/>
        </w:rPr>
        <w:t xml:space="preserve">предоставление услуг по прокату </w:t>
      </w:r>
      <w:proofErr w:type="spellStart"/>
      <w:r w:rsidRPr="008908FD">
        <w:rPr>
          <w:rStyle w:val="86"/>
          <w:rFonts w:ascii="Times New Roman" w:hAnsi="Times New Roman" w:cs="Times New Roman"/>
          <w:sz w:val="24"/>
          <w:szCs w:val="24"/>
        </w:rPr>
        <w:t>звукоусилительной</w:t>
      </w:r>
      <w:proofErr w:type="spellEnd"/>
      <w:r w:rsidRPr="008908FD">
        <w:rPr>
          <w:rStyle w:val="86"/>
          <w:rFonts w:ascii="Times New Roman" w:hAnsi="Times New Roman" w:cs="Times New Roman"/>
          <w:sz w:val="24"/>
          <w:szCs w:val="24"/>
        </w:rPr>
        <w:t xml:space="preserve"> и осветительной </w:t>
      </w:r>
      <w:r w:rsidRPr="008908FD">
        <w:rPr>
          <w:rStyle w:val="8"/>
          <w:rFonts w:ascii="Times New Roman" w:hAnsi="Times New Roman" w:cs="Times New Roman"/>
          <w:color w:val="000000"/>
          <w:sz w:val="24"/>
          <w:szCs w:val="24"/>
        </w:rPr>
        <w:t xml:space="preserve">аппаратуры, сценических костюмов, </w:t>
      </w:r>
      <w:r w:rsidRPr="008908FD">
        <w:rPr>
          <w:rStyle w:val="86"/>
          <w:rFonts w:ascii="Times New Roman" w:hAnsi="Times New Roman" w:cs="Times New Roman"/>
          <w:sz w:val="24"/>
          <w:szCs w:val="24"/>
        </w:rPr>
        <w:t>культурного и другого инвентаря</w:t>
      </w:r>
      <w:r w:rsidRPr="008908FD">
        <w:rPr>
          <w:rStyle w:val="8"/>
          <w:rFonts w:ascii="Times New Roman" w:hAnsi="Times New Roman" w:cs="Times New Roman"/>
          <w:color w:val="000000"/>
          <w:sz w:val="24"/>
          <w:szCs w:val="24"/>
        </w:rPr>
        <w:t>;</w:t>
      </w:r>
    </w:p>
    <w:p w:rsidR="008908FD" w:rsidRPr="008908FD" w:rsidRDefault="008908FD" w:rsidP="008908FD">
      <w:pPr>
        <w:pStyle w:val="91"/>
        <w:numPr>
          <w:ilvl w:val="0"/>
          <w:numId w:val="2"/>
        </w:numPr>
        <w:shd w:val="clear" w:color="auto" w:fill="auto"/>
        <w:tabs>
          <w:tab w:val="left" w:pos="728"/>
          <w:tab w:val="left" w:pos="1086"/>
        </w:tabs>
        <w:spacing w:line="260" w:lineRule="exact"/>
        <w:ind w:firstLine="724"/>
        <w:rPr>
          <w:rFonts w:ascii="Times New Roman" w:hAnsi="Times New Roman" w:cs="Times New Roman"/>
          <w:sz w:val="24"/>
          <w:szCs w:val="24"/>
        </w:rPr>
      </w:pPr>
      <w:r w:rsidRPr="008908FD">
        <w:rPr>
          <w:rStyle w:val="90"/>
          <w:rFonts w:ascii="Times New Roman" w:hAnsi="Times New Roman" w:cs="Times New Roman"/>
          <w:color w:val="000000"/>
          <w:sz w:val="24"/>
          <w:szCs w:val="24"/>
        </w:rPr>
        <w:t xml:space="preserve">предоставление помещений в </w:t>
      </w:r>
      <w:r w:rsidRPr="008908FD">
        <w:rPr>
          <w:rStyle w:val="9"/>
          <w:rFonts w:ascii="Times New Roman" w:hAnsi="Times New Roman" w:cs="Times New Roman"/>
          <w:color w:val="000000"/>
          <w:sz w:val="24"/>
          <w:szCs w:val="24"/>
        </w:rPr>
        <w:t>аренду, с согласия собственника</w:t>
      </w:r>
    </w:p>
    <w:p w:rsidR="008908FD" w:rsidRPr="008908FD" w:rsidRDefault="008908FD" w:rsidP="008908FD">
      <w:pPr>
        <w:pStyle w:val="81"/>
        <w:shd w:val="clear" w:color="auto" w:fill="auto"/>
        <w:tabs>
          <w:tab w:val="left" w:pos="1086"/>
        </w:tabs>
        <w:spacing w:before="0" w:after="8" w:line="260" w:lineRule="exact"/>
        <w:ind w:firstLine="724"/>
        <w:rPr>
          <w:rFonts w:ascii="Times New Roman" w:hAnsi="Times New Roman" w:cs="Times New Roman"/>
          <w:sz w:val="24"/>
          <w:szCs w:val="24"/>
        </w:rPr>
      </w:pPr>
      <w:r w:rsidRPr="008908FD">
        <w:rPr>
          <w:rStyle w:val="8"/>
          <w:rFonts w:ascii="Times New Roman" w:hAnsi="Times New Roman" w:cs="Times New Roman"/>
          <w:color w:val="000000"/>
          <w:sz w:val="24"/>
          <w:szCs w:val="24"/>
        </w:rPr>
        <w:t>имущества;</w:t>
      </w:r>
    </w:p>
    <w:p w:rsidR="008908FD" w:rsidRPr="008908FD" w:rsidRDefault="008908FD" w:rsidP="008908FD">
      <w:pPr>
        <w:pStyle w:val="91"/>
        <w:numPr>
          <w:ilvl w:val="0"/>
          <w:numId w:val="2"/>
        </w:numPr>
        <w:shd w:val="clear" w:color="auto" w:fill="auto"/>
        <w:tabs>
          <w:tab w:val="left" w:pos="728"/>
          <w:tab w:val="left" w:pos="1086"/>
        </w:tabs>
        <w:ind w:right="20" w:firstLine="724"/>
        <w:rPr>
          <w:rStyle w:val="9"/>
          <w:rFonts w:ascii="Times New Roman" w:hAnsi="Times New Roman" w:cs="Times New Roman"/>
          <w:sz w:val="24"/>
          <w:szCs w:val="24"/>
        </w:rPr>
      </w:pPr>
      <w:r w:rsidRPr="008908FD">
        <w:rPr>
          <w:rStyle w:val="90"/>
          <w:rFonts w:ascii="Times New Roman" w:hAnsi="Times New Roman" w:cs="Times New Roman"/>
          <w:color w:val="000000"/>
          <w:sz w:val="24"/>
          <w:szCs w:val="24"/>
        </w:rPr>
        <w:t xml:space="preserve">создание монофонической и </w:t>
      </w:r>
      <w:r w:rsidRPr="008908FD">
        <w:rPr>
          <w:rStyle w:val="9"/>
          <w:rFonts w:ascii="Times New Roman" w:hAnsi="Times New Roman" w:cs="Times New Roman"/>
          <w:color w:val="000000"/>
          <w:sz w:val="24"/>
          <w:szCs w:val="24"/>
        </w:rPr>
        <w:t xml:space="preserve">стереофонической записи речи, пения, </w:t>
      </w:r>
      <w:r w:rsidRPr="008908FD">
        <w:rPr>
          <w:rStyle w:val="90"/>
          <w:rFonts w:ascii="Times New Roman" w:hAnsi="Times New Roman" w:cs="Times New Roman"/>
          <w:color w:val="000000"/>
          <w:sz w:val="24"/>
          <w:szCs w:val="24"/>
        </w:rPr>
        <w:t>инструментального исполнения</w:t>
      </w:r>
      <w:r w:rsidRPr="008908FD">
        <w:rPr>
          <w:rStyle w:val="9"/>
          <w:rFonts w:ascii="Times New Roman" w:hAnsi="Times New Roman" w:cs="Times New Roman"/>
          <w:color w:val="000000"/>
          <w:sz w:val="24"/>
          <w:szCs w:val="24"/>
        </w:rPr>
        <w:t>;</w:t>
      </w:r>
    </w:p>
    <w:p w:rsidR="008908FD" w:rsidRPr="008908FD" w:rsidRDefault="008908FD" w:rsidP="008908FD">
      <w:pPr>
        <w:pStyle w:val="91"/>
        <w:numPr>
          <w:ilvl w:val="0"/>
          <w:numId w:val="2"/>
        </w:numPr>
        <w:shd w:val="clear" w:color="auto" w:fill="auto"/>
        <w:tabs>
          <w:tab w:val="left" w:pos="728"/>
          <w:tab w:val="left" w:pos="1086"/>
        </w:tabs>
        <w:ind w:right="20" w:firstLine="724"/>
        <w:rPr>
          <w:rFonts w:ascii="Times New Roman" w:hAnsi="Times New Roman" w:cs="Times New Roman"/>
          <w:sz w:val="24"/>
          <w:szCs w:val="24"/>
        </w:rPr>
      </w:pPr>
      <w:r w:rsidRPr="008908FD">
        <w:rPr>
          <w:rFonts w:ascii="Times New Roman" w:hAnsi="Times New Roman" w:cs="Times New Roman"/>
          <w:sz w:val="24"/>
          <w:szCs w:val="24"/>
        </w:rPr>
        <w:t>создание и функционирование постоянно действующей сувенирной лавки;</w:t>
      </w:r>
    </w:p>
    <w:p w:rsidR="008908FD" w:rsidRPr="008908FD" w:rsidRDefault="008908FD" w:rsidP="008908FD">
      <w:pPr>
        <w:pStyle w:val="91"/>
        <w:numPr>
          <w:ilvl w:val="0"/>
          <w:numId w:val="2"/>
        </w:numPr>
        <w:shd w:val="clear" w:color="auto" w:fill="auto"/>
        <w:tabs>
          <w:tab w:val="left" w:pos="728"/>
          <w:tab w:val="left" w:pos="1086"/>
        </w:tabs>
        <w:ind w:right="20" w:firstLine="724"/>
        <w:rPr>
          <w:rFonts w:ascii="Times New Roman" w:hAnsi="Times New Roman" w:cs="Times New Roman"/>
          <w:sz w:val="24"/>
          <w:szCs w:val="24"/>
        </w:rPr>
      </w:pPr>
      <w:r w:rsidRPr="008908FD">
        <w:rPr>
          <w:rFonts w:ascii="Times New Roman" w:hAnsi="Times New Roman" w:cs="Times New Roman"/>
          <w:sz w:val="24"/>
          <w:szCs w:val="24"/>
        </w:rPr>
        <w:t>реализация информационно-справочных изданий, литературы, связанной с деятельностью Учреждения в соответствии с законодательством Российской Федерации;</w:t>
      </w:r>
    </w:p>
    <w:p w:rsidR="008908FD" w:rsidRPr="008908FD" w:rsidRDefault="008908FD" w:rsidP="008908FD">
      <w:pPr>
        <w:pStyle w:val="81"/>
        <w:numPr>
          <w:ilvl w:val="0"/>
          <w:numId w:val="3"/>
        </w:numPr>
        <w:shd w:val="clear" w:color="auto" w:fill="auto"/>
        <w:tabs>
          <w:tab w:val="left" w:pos="728"/>
          <w:tab w:val="left" w:pos="1086"/>
        </w:tabs>
        <w:spacing w:before="0"/>
        <w:ind w:left="740" w:hanging="16"/>
        <w:rPr>
          <w:rStyle w:val="8"/>
          <w:rFonts w:ascii="Times New Roman" w:hAnsi="Times New Roman" w:cs="Times New Roman"/>
          <w:sz w:val="24"/>
          <w:szCs w:val="24"/>
        </w:rPr>
      </w:pPr>
      <w:r w:rsidRPr="008908FD">
        <w:rPr>
          <w:rStyle w:val="8"/>
          <w:rFonts w:ascii="Times New Roman" w:hAnsi="Times New Roman" w:cs="Times New Roman"/>
          <w:color w:val="000000"/>
          <w:sz w:val="24"/>
          <w:szCs w:val="24"/>
        </w:rPr>
        <w:t>организация лекториев;</w:t>
      </w:r>
    </w:p>
    <w:p w:rsidR="008908FD" w:rsidRPr="008908FD" w:rsidRDefault="008908FD" w:rsidP="008908FD">
      <w:pPr>
        <w:pStyle w:val="81"/>
        <w:numPr>
          <w:ilvl w:val="0"/>
          <w:numId w:val="3"/>
        </w:numPr>
        <w:shd w:val="clear" w:color="auto" w:fill="auto"/>
        <w:tabs>
          <w:tab w:val="left" w:pos="728"/>
          <w:tab w:val="left" w:pos="1086"/>
        </w:tabs>
        <w:spacing w:before="0"/>
        <w:ind w:left="740" w:hanging="16"/>
        <w:rPr>
          <w:rStyle w:val="8"/>
          <w:rFonts w:ascii="Times New Roman" w:hAnsi="Times New Roman" w:cs="Times New Roman"/>
          <w:sz w:val="24"/>
          <w:szCs w:val="24"/>
        </w:rPr>
      </w:pPr>
      <w:r w:rsidRPr="008908FD">
        <w:rPr>
          <w:rStyle w:val="8"/>
          <w:rFonts w:ascii="Times New Roman" w:hAnsi="Times New Roman" w:cs="Times New Roman"/>
          <w:color w:val="000000"/>
          <w:sz w:val="24"/>
          <w:szCs w:val="24"/>
        </w:rPr>
        <w:t>услуги общественного туалета;</w:t>
      </w:r>
    </w:p>
    <w:p w:rsidR="00B210B4" w:rsidRPr="007016F4" w:rsidRDefault="008908FD" w:rsidP="008908FD">
      <w:pPr>
        <w:pStyle w:val="81"/>
        <w:numPr>
          <w:ilvl w:val="0"/>
          <w:numId w:val="3"/>
        </w:numPr>
        <w:shd w:val="clear" w:color="auto" w:fill="auto"/>
        <w:tabs>
          <w:tab w:val="left" w:pos="426"/>
          <w:tab w:val="left" w:pos="1086"/>
        </w:tabs>
        <w:spacing w:before="0"/>
        <w:ind w:firstLine="709"/>
        <w:rPr>
          <w:rFonts w:ascii="Times New Roman" w:hAnsi="Times New Roman"/>
          <w:sz w:val="24"/>
          <w:szCs w:val="24"/>
        </w:rPr>
      </w:pPr>
      <w:r w:rsidRPr="008908FD">
        <w:rPr>
          <w:rStyle w:val="8"/>
          <w:rFonts w:ascii="Times New Roman" w:hAnsi="Times New Roman" w:cs="Times New Roman"/>
          <w:color w:val="000000"/>
          <w:sz w:val="24"/>
          <w:szCs w:val="24"/>
        </w:rPr>
        <w:t>иная деятельность, не противоречащая законодательству Российской Федерации и основной деятельности Учреждения</w:t>
      </w:r>
      <w:r w:rsidR="00B210B4" w:rsidRPr="008908FD">
        <w:rPr>
          <w:rStyle w:val="8"/>
          <w:rFonts w:ascii="Times New Roman" w:hAnsi="Times New Roman" w:cs="Times New Roman"/>
          <w:sz w:val="24"/>
          <w:szCs w:val="24"/>
        </w:rPr>
        <w:t>.</w:t>
      </w:r>
      <w:r w:rsidR="00B210B4" w:rsidRPr="007016F4">
        <w:rPr>
          <w:rFonts w:ascii="Times New Roman" w:hAnsi="Times New Roman"/>
          <w:sz w:val="24"/>
          <w:szCs w:val="24"/>
        </w:rPr>
        <w:t xml:space="preserve"> </w:t>
      </w:r>
    </w:p>
    <w:p w:rsidR="00B210B4" w:rsidRDefault="00B210B4" w:rsidP="00B210B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 w:rsidRPr="004A7CC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Предоставление платных услуг осуществляется Учреждением дополнительно к основной деятельности и не влечет за собой снижения объемов и качества основных услуг, оказываемых в рамках выполнения муниципального задания.</w:t>
      </w:r>
    </w:p>
    <w:p w:rsidR="00F34562" w:rsidRDefault="00F34562" w:rsidP="00B210B4">
      <w:pPr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210B4" w:rsidRDefault="00B210B4" w:rsidP="00B210B4">
      <w:pPr>
        <w:ind w:firstLine="709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210B4" w:rsidRPr="006C4EE5" w:rsidRDefault="00B210B4" w:rsidP="00B210B4">
      <w:pPr>
        <w:ind w:firstLine="708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6C4EE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lastRenderedPageBreak/>
        <w:t xml:space="preserve">        4. Правила, условия и порядок оказания платных услуг</w:t>
      </w:r>
    </w:p>
    <w:p w:rsidR="00B210B4" w:rsidRPr="00AF46E7" w:rsidRDefault="00B210B4" w:rsidP="00B210B4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4.1. Платные услуги, оказываемые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Учреждением</w:t>
      </w: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, предоставляются Потребителю на основании Договора, билета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 кассового чека</w:t>
      </w: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(с указанием в них номера, суммы оплаты, или иного документа, подтверждающего оплату Потребителем услуги.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Разовые посещения осуществляются по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билетам,</w:t>
      </w: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форма которых утверждена действующим законодательством Российской Федерации, как бланк строгой отчетности. При оформлении Договора на оказание платных услуг используется форма типового Договора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. Договор </w:t>
      </w: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составляется в двух экземплярах, один из которых находится у Исполнителя, второй - у Потребителя.</w:t>
      </w:r>
    </w:p>
    <w:p w:rsidR="00B210B4" w:rsidRPr="00AF46E7" w:rsidRDefault="00B210B4" w:rsidP="00B210B4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4.1.1. Договор должен содержать следующие сведения:</w:t>
      </w:r>
    </w:p>
    <w:p w:rsidR="00B210B4" w:rsidRPr="00AF46E7" w:rsidRDefault="00B210B4" w:rsidP="00B210B4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 наименование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сполнителя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(муниципального учреждения)</w:t>
      </w: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место его нахождения (юридический адрес), ОГРН, ИНН, КПП, бюджетный и лицевой счет;</w:t>
      </w:r>
    </w:p>
    <w:p w:rsidR="00B210B4" w:rsidRPr="00AF46E7" w:rsidRDefault="00B210B4" w:rsidP="00B210B4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- наименование и реквизиты Потребителя - юридического лица, либо индивидуального предпринимателя или Потребителя - физического лица: фамилию, имя, отчество, сведения о документе, удостоверяющем личность гражданина, адрес проживания (регистрации), контактный телефон;</w:t>
      </w:r>
    </w:p>
    <w:p w:rsidR="00B210B4" w:rsidRPr="00AF46E7" w:rsidRDefault="00B210B4" w:rsidP="00B210B4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- срок и порядок оказания услуги;</w:t>
      </w:r>
    </w:p>
    <w:p w:rsidR="00B210B4" w:rsidRPr="00AF46E7" w:rsidRDefault="00B210B4" w:rsidP="00B210B4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- стоимость услуги и порядок её оплаты;</w:t>
      </w:r>
    </w:p>
    <w:p w:rsidR="00B210B4" w:rsidRPr="00AF46E7" w:rsidRDefault="00B210B4" w:rsidP="00B210B4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- требования к качеству оказываемой услуги;</w:t>
      </w:r>
    </w:p>
    <w:p w:rsidR="00B210B4" w:rsidRPr="00AF46E7" w:rsidRDefault="00B210B4" w:rsidP="00B210B4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- другие необходимые сведения, связанные со спецификой оказываемых услуг;</w:t>
      </w:r>
    </w:p>
    <w:p w:rsidR="00B210B4" w:rsidRPr="00AF46E7" w:rsidRDefault="00B210B4" w:rsidP="00B210B4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-должность, фамилию, имя, отчество лица, подписывающего договор от имени Исполнителя, его подпись, а также подпись Потребителя.</w:t>
      </w:r>
    </w:p>
    <w:p w:rsidR="00B210B4" w:rsidRPr="00AF46E7" w:rsidRDefault="00B210B4" w:rsidP="00B210B4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4.2. Исполнитель обязан до заключения договора предоставить Потребителю достоверную информацию об Исполнителе и оказываемых услугах, обеспечивающую возможность их правильного выбора, а также довести до Потребителя (в том числе путем размещения в удобном для обозрения месте) информацию, содержащую следующие сведения:</w:t>
      </w:r>
    </w:p>
    <w:p w:rsidR="00B210B4" w:rsidRPr="00AF46E7" w:rsidRDefault="00B210B4" w:rsidP="00B210B4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4.2.1</w:t>
      </w: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 Уровень и направленность реализуемых основных и дополнительных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услуг.</w:t>
      </w:r>
    </w:p>
    <w:p w:rsidR="00B210B4" w:rsidRPr="00AF46E7" w:rsidRDefault="00B210B4" w:rsidP="00B210B4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4.2.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2</w:t>
      </w: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. Весь перечень предоставляемых услуг.</w:t>
      </w:r>
    </w:p>
    <w:p w:rsidR="00B210B4" w:rsidRDefault="00B210B4" w:rsidP="00B210B4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4.2.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. Прейскурант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B210B4" w:rsidRPr="00AF46E7" w:rsidRDefault="00B210B4" w:rsidP="00B210B4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4.3. Исполнитель обязан также предоставить для ознакомления по требованию Потребителя:</w:t>
      </w:r>
    </w:p>
    <w:p w:rsidR="00B210B4" w:rsidRPr="00AF46E7" w:rsidRDefault="00B210B4" w:rsidP="00B210B4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4.3.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1</w:t>
      </w: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 Адрес и телефон органа управления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учреждения</w:t>
      </w: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B210B4" w:rsidRPr="00AF46E7" w:rsidRDefault="00B210B4" w:rsidP="00B210B4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4.3.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2</w:t>
      </w: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. Образец Договора на оказание платных услуг.</w:t>
      </w:r>
    </w:p>
    <w:p w:rsidR="00B210B4" w:rsidRPr="00AF46E7" w:rsidRDefault="00B210B4" w:rsidP="00B210B4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4.4. Исполнитель обязан сообщать Потребителю по его просьбе другие относящиеся к договору и соответствующей платной услуге сведения.</w:t>
      </w:r>
    </w:p>
    <w:p w:rsidR="00B210B4" w:rsidRPr="00AF46E7" w:rsidRDefault="00B210B4" w:rsidP="00B210B4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4.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. При заключении Договоров на оказание платных услуг Исполнитель не вправе оказывать предпочтение одному Потребителю перед другими в отношении заключения договора, кроме случаев, предусмотренных законодательством Российской Федерации.</w:t>
      </w:r>
    </w:p>
    <w:p w:rsidR="00B210B4" w:rsidRPr="00AF46E7" w:rsidRDefault="00B210B4" w:rsidP="00B210B4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4.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 При предоставлении платных услуг сохраняется установленный режим работы Учреждения. </w:t>
      </w:r>
    </w:p>
    <w:p w:rsidR="00B210B4" w:rsidRPr="00AF46E7" w:rsidRDefault="00B210B4" w:rsidP="00B210B4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4.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7</w:t>
      </w: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. Платные услуги осуществляются штатными работниками Учреждени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я</w:t>
      </w: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либо привлеченными квалифицированными специалистами.</w:t>
      </w:r>
    </w:p>
    <w:p w:rsidR="00B210B4" w:rsidRDefault="00B210B4" w:rsidP="00B210B4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4.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8</w:t>
      </w: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 Платные услуги могут быть оказаны только по желанию Потребителя или по желанию его родителей (законных представителей). </w:t>
      </w:r>
    </w:p>
    <w:p w:rsidR="00B210B4" w:rsidRPr="00AF46E7" w:rsidRDefault="00B210B4" w:rsidP="00B210B4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4.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9</w:t>
      </w: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. При предоставлении платных услуг Учреждение обязано иметь следующие документы:</w:t>
      </w:r>
    </w:p>
    <w:p w:rsidR="00B210B4" w:rsidRPr="00AF46E7" w:rsidRDefault="00B210B4" w:rsidP="00B210B4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-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положение, подтверждающе</w:t>
      </w: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е </w:t>
      </w:r>
      <w:r w:rsidR="004E3612">
        <w:rPr>
          <w:rFonts w:ascii="Times New Roman" w:hAnsi="Times New Roman"/>
          <w:color w:val="000000"/>
          <w:sz w:val="24"/>
          <w:szCs w:val="24"/>
          <w:lang w:eastAsia="ru-RU"/>
        </w:rPr>
        <w:t>порядок оказания и оплаты</w:t>
      </w: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услуг;</w:t>
      </w:r>
    </w:p>
    <w:p w:rsidR="00B210B4" w:rsidRPr="00AF46E7" w:rsidRDefault="00B210B4" w:rsidP="00B210B4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- перечень платных услуг;</w:t>
      </w:r>
    </w:p>
    <w:p w:rsidR="00B210B4" w:rsidRPr="00AF46E7" w:rsidRDefault="00B210B4" w:rsidP="00B210B4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- график предоставления платных услуг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или план мероприятий</w:t>
      </w: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B210B4" w:rsidRPr="00AF46E7" w:rsidRDefault="00B210B4" w:rsidP="00B210B4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4.1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0</w:t>
      </w: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 Руководство деятельностью Учреждения по оказанию платных услуг осуществляет директор Учреждения, который в установленном порядке несет ответственность за качество оказания платных услуг, осуществляет административное </w:t>
      </w: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>руководство, контролирует и несет ответственность за финансово-хозяйственную деятельность, соблюдение сметной, финансовой и трудовой дисциплины, сохранность собственности, материальных и других ценностей.</w:t>
      </w:r>
    </w:p>
    <w:p w:rsidR="00B210B4" w:rsidRPr="00AF46E7" w:rsidRDefault="00B210B4" w:rsidP="00B210B4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4.1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1</w:t>
      </w: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. Для оказания платных услуг руководитель Учреждения обязан:</w:t>
      </w:r>
    </w:p>
    <w:p w:rsidR="00B210B4" w:rsidRPr="00AF46E7" w:rsidRDefault="00B210B4" w:rsidP="00B210B4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- изучить потенциальный спрос на услуги и определить предполагаемый контингент занимающихся;</w:t>
      </w:r>
    </w:p>
    <w:p w:rsidR="00B210B4" w:rsidRPr="00AF46E7" w:rsidRDefault="00B210B4" w:rsidP="00B210B4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- создать условия для предоставления платных услуг;</w:t>
      </w:r>
    </w:p>
    <w:p w:rsidR="00B210B4" w:rsidRPr="00AF46E7" w:rsidRDefault="00B210B4" w:rsidP="00B210B4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При необходимости Исполнитель размещает свою рекламу в средствах массовой информации с целью информирования населения района об оказываемых платных услугах.</w:t>
      </w:r>
    </w:p>
    <w:p w:rsidR="00B210B4" w:rsidRPr="00AF46E7" w:rsidRDefault="00B210B4" w:rsidP="00B210B4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4.1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2</w:t>
      </w: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. Средства от платных услуг, поступающие по безналичному расчету, перечисляются Потребителем в установленном порядке на лицевой счет Исполнителя. Потребители платных услуг обязаны оплатить их в порядке и в сроки, которые указаны в Договоре, и согласно законодательству Российской Федерации, получить документ, подтверждающий оплату услуг (банковскую квитанцию с отметкой об оплате). Моментом оплаты услуг считается дата фактической уплаты средств потребителями платных услуг.</w:t>
      </w:r>
    </w:p>
    <w:p w:rsidR="00B210B4" w:rsidRPr="00AF46E7" w:rsidRDefault="00B210B4" w:rsidP="00B210B4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4.1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. При расчете с населением оплата за оказание платных у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слуг производится с применением ККТ, </w:t>
      </w: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специальных бланков строгой отчетности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(билеты), а также посредством электронного сервиса «Культурный регион». При оплате услуг Учреждения лицами в возрасте от 14 до 22 лет возможно применение «Пушкинской карты».</w:t>
      </w:r>
    </w:p>
    <w:p w:rsidR="00B210B4" w:rsidRDefault="00B210B4" w:rsidP="00B210B4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4.1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. Муниципальн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е бюджетн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о</w:t>
      </w: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е учреждени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е</w:t>
      </w: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не мо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жет</w:t>
      </w: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оказывать платные услуги взамен основной деятельности, финансируемой за счет бюджетных средств.</w:t>
      </w:r>
    </w:p>
    <w:p w:rsidR="00774F2F" w:rsidRDefault="00774F2F" w:rsidP="00B210B4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4.15. В целях социальной поддержки в Учреждении установлены льготы для отдельных категорий граждан при оказании платных услуг</w:t>
      </w:r>
      <w:r w:rsidR="00D0402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="00D0402F" w:rsidRPr="00D0402F">
        <w:rPr>
          <w:rFonts w:ascii="Times New Roman" w:hAnsi="Times New Roman"/>
          <w:color w:val="000000"/>
          <w:sz w:val="24"/>
          <w:szCs w:val="24"/>
          <w:lang w:eastAsia="ru-RU" w:bidi="ru-RU"/>
        </w:rPr>
        <w:t>за исключением приглашенных коллективов</w:t>
      </w:r>
      <w:r w:rsidR="000F7A98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5D2355" w:rsidRPr="00847F29" w:rsidRDefault="00D44F02" w:rsidP="00032FCF">
      <w:pPr>
        <w:jc w:val="both"/>
        <w:rPr>
          <w:rFonts w:ascii="Times New Roman" w:hAnsi="Times New Roman"/>
          <w:sz w:val="24"/>
          <w:szCs w:val="24"/>
        </w:rPr>
      </w:pPr>
      <w:r w:rsidRPr="00847F29">
        <w:rPr>
          <w:rFonts w:ascii="Times New Roman" w:hAnsi="Times New Roman"/>
          <w:sz w:val="24"/>
          <w:szCs w:val="24"/>
        </w:rPr>
        <w:t xml:space="preserve">- инвалидам </w:t>
      </w:r>
      <w:r w:rsidRPr="00847F29">
        <w:rPr>
          <w:rFonts w:ascii="Times New Roman" w:hAnsi="Times New Roman"/>
          <w:sz w:val="24"/>
          <w:szCs w:val="24"/>
          <w:lang w:val="en-US"/>
        </w:rPr>
        <w:t>I</w:t>
      </w:r>
      <w:r w:rsidRPr="00847F29">
        <w:rPr>
          <w:rFonts w:ascii="Times New Roman" w:hAnsi="Times New Roman"/>
          <w:sz w:val="24"/>
          <w:szCs w:val="24"/>
        </w:rPr>
        <w:t xml:space="preserve"> и </w:t>
      </w:r>
      <w:r w:rsidRPr="00847F29">
        <w:rPr>
          <w:rFonts w:ascii="Times New Roman" w:hAnsi="Times New Roman"/>
          <w:sz w:val="24"/>
          <w:szCs w:val="24"/>
          <w:lang w:val="en-US"/>
        </w:rPr>
        <w:t>II</w:t>
      </w:r>
      <w:r w:rsidRPr="00847F29">
        <w:rPr>
          <w:rFonts w:ascii="Times New Roman" w:hAnsi="Times New Roman"/>
          <w:sz w:val="24"/>
          <w:szCs w:val="24"/>
        </w:rPr>
        <w:t xml:space="preserve"> групп</w:t>
      </w:r>
      <w:r w:rsidR="00B96EC3" w:rsidRPr="00847F29">
        <w:rPr>
          <w:rFonts w:ascii="Times New Roman" w:hAnsi="Times New Roman"/>
          <w:sz w:val="24"/>
          <w:szCs w:val="24"/>
        </w:rPr>
        <w:t xml:space="preserve"> (а также одному сопровождающему лицу</w:t>
      </w:r>
      <w:r w:rsidR="005D2355" w:rsidRPr="00847F29">
        <w:rPr>
          <w:rFonts w:ascii="Times New Roman" w:hAnsi="Times New Roman"/>
          <w:sz w:val="24"/>
          <w:szCs w:val="24"/>
        </w:rPr>
        <w:t xml:space="preserve">, а в случае если инвалид является инвалидом по слуху и зрению, то право распространяется и на </w:t>
      </w:r>
      <w:proofErr w:type="spellStart"/>
      <w:r w:rsidR="005D2355" w:rsidRPr="00847F29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="005D2355" w:rsidRPr="00847F29">
        <w:rPr>
          <w:rFonts w:ascii="Times New Roman" w:hAnsi="Times New Roman"/>
          <w:sz w:val="24"/>
          <w:szCs w:val="24"/>
        </w:rPr>
        <w:t xml:space="preserve"> или </w:t>
      </w:r>
      <w:proofErr w:type="spellStart"/>
      <w:r w:rsidR="005D2355" w:rsidRPr="00847F29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="00B96EC3" w:rsidRPr="00847F29">
        <w:rPr>
          <w:rFonts w:ascii="Times New Roman" w:hAnsi="Times New Roman"/>
          <w:sz w:val="24"/>
          <w:szCs w:val="24"/>
        </w:rPr>
        <w:t>)</w:t>
      </w:r>
      <w:r w:rsidR="005D2355" w:rsidRPr="00847F29">
        <w:rPr>
          <w:rFonts w:ascii="Times New Roman" w:hAnsi="Times New Roman"/>
          <w:sz w:val="24"/>
          <w:szCs w:val="24"/>
        </w:rPr>
        <w:t xml:space="preserve"> </w:t>
      </w:r>
      <w:r w:rsidRPr="00847F29">
        <w:rPr>
          <w:rFonts w:ascii="Times New Roman" w:hAnsi="Times New Roman"/>
          <w:sz w:val="24"/>
          <w:szCs w:val="24"/>
        </w:rPr>
        <w:t xml:space="preserve">– </w:t>
      </w:r>
      <w:r w:rsidRPr="00847F29">
        <w:rPr>
          <w:rFonts w:ascii="Times New Roman" w:hAnsi="Times New Roman"/>
          <w:b/>
          <w:sz w:val="24"/>
          <w:szCs w:val="24"/>
        </w:rPr>
        <w:t>50% от полной стоимости билета</w:t>
      </w:r>
      <w:r w:rsidR="002C7A50" w:rsidRPr="00847F29">
        <w:rPr>
          <w:rFonts w:ascii="Times New Roman" w:hAnsi="Times New Roman"/>
          <w:sz w:val="24"/>
          <w:szCs w:val="24"/>
        </w:rPr>
        <w:t xml:space="preserve"> при посещении спектаклей</w:t>
      </w:r>
      <w:r w:rsidR="00CA7007" w:rsidRPr="00847F29">
        <w:rPr>
          <w:rFonts w:ascii="Times New Roman" w:hAnsi="Times New Roman"/>
          <w:sz w:val="24"/>
          <w:szCs w:val="24"/>
        </w:rPr>
        <w:t>, концертов и</w:t>
      </w:r>
      <w:r w:rsidR="005D2355" w:rsidRPr="00847F29">
        <w:rPr>
          <w:rFonts w:ascii="Times New Roman" w:hAnsi="Times New Roman"/>
          <w:sz w:val="24"/>
          <w:szCs w:val="24"/>
        </w:rPr>
        <w:t xml:space="preserve"> проводимых самодеятельными и профессиональными артистами, творческими коллективами ЦКР «Солнечный»;</w:t>
      </w:r>
    </w:p>
    <w:p w:rsidR="005D2355" w:rsidRDefault="005D2355" w:rsidP="00032FCF">
      <w:pPr>
        <w:jc w:val="both"/>
        <w:rPr>
          <w:rFonts w:ascii="Times New Roman" w:hAnsi="Times New Roman"/>
          <w:sz w:val="24"/>
          <w:szCs w:val="24"/>
        </w:rPr>
      </w:pPr>
      <w:r w:rsidRPr="00847F29">
        <w:rPr>
          <w:rFonts w:ascii="Times New Roman" w:hAnsi="Times New Roman"/>
          <w:sz w:val="24"/>
          <w:szCs w:val="24"/>
        </w:rPr>
        <w:t>-</w:t>
      </w:r>
      <w:r w:rsidR="00CA7007" w:rsidRPr="00847F29">
        <w:rPr>
          <w:rFonts w:ascii="Times New Roman" w:hAnsi="Times New Roman"/>
          <w:sz w:val="24"/>
          <w:szCs w:val="24"/>
        </w:rPr>
        <w:t xml:space="preserve"> </w:t>
      </w:r>
      <w:r w:rsidRPr="00847F29">
        <w:rPr>
          <w:rFonts w:ascii="Times New Roman" w:hAnsi="Times New Roman"/>
          <w:sz w:val="24"/>
          <w:szCs w:val="24"/>
        </w:rPr>
        <w:t xml:space="preserve">инвалидам </w:t>
      </w:r>
      <w:r w:rsidRPr="00847F29">
        <w:rPr>
          <w:rFonts w:ascii="Times New Roman" w:hAnsi="Times New Roman"/>
          <w:sz w:val="24"/>
          <w:szCs w:val="24"/>
          <w:lang w:val="en-US"/>
        </w:rPr>
        <w:t>I</w:t>
      </w:r>
      <w:r w:rsidRPr="00847F29">
        <w:rPr>
          <w:rFonts w:ascii="Times New Roman" w:hAnsi="Times New Roman"/>
          <w:sz w:val="24"/>
          <w:szCs w:val="24"/>
        </w:rPr>
        <w:t xml:space="preserve"> и </w:t>
      </w:r>
      <w:r w:rsidRPr="00847F29">
        <w:rPr>
          <w:rFonts w:ascii="Times New Roman" w:hAnsi="Times New Roman"/>
          <w:sz w:val="24"/>
          <w:szCs w:val="24"/>
          <w:lang w:val="en-US"/>
        </w:rPr>
        <w:t>II</w:t>
      </w:r>
      <w:r w:rsidRPr="00847F29">
        <w:rPr>
          <w:rFonts w:ascii="Times New Roman" w:hAnsi="Times New Roman"/>
          <w:sz w:val="24"/>
          <w:szCs w:val="24"/>
        </w:rPr>
        <w:t xml:space="preserve"> групп (а также одному сопровождающему лицу, а в случае если инвалид является инвалидом по слуху и зрению, то право распространяется и на </w:t>
      </w:r>
      <w:proofErr w:type="spellStart"/>
      <w:r w:rsidRPr="00847F29">
        <w:rPr>
          <w:rFonts w:ascii="Times New Roman" w:hAnsi="Times New Roman"/>
          <w:sz w:val="24"/>
          <w:szCs w:val="24"/>
        </w:rPr>
        <w:t>сурдопереводчика</w:t>
      </w:r>
      <w:proofErr w:type="spellEnd"/>
      <w:r w:rsidRPr="00847F29">
        <w:rPr>
          <w:rFonts w:ascii="Times New Roman" w:hAnsi="Times New Roman"/>
          <w:sz w:val="24"/>
          <w:szCs w:val="24"/>
        </w:rPr>
        <w:t xml:space="preserve"> или </w:t>
      </w:r>
      <w:proofErr w:type="spellStart"/>
      <w:r w:rsidRPr="00847F29">
        <w:rPr>
          <w:rFonts w:ascii="Times New Roman" w:hAnsi="Times New Roman"/>
          <w:sz w:val="24"/>
          <w:szCs w:val="24"/>
        </w:rPr>
        <w:t>тифлосурдопереводчика</w:t>
      </w:r>
      <w:proofErr w:type="spellEnd"/>
      <w:r w:rsidRPr="00847F29">
        <w:rPr>
          <w:rFonts w:ascii="Times New Roman" w:hAnsi="Times New Roman"/>
          <w:sz w:val="24"/>
          <w:szCs w:val="24"/>
        </w:rPr>
        <w:t xml:space="preserve">) – </w:t>
      </w:r>
      <w:r w:rsidRPr="00847F29">
        <w:rPr>
          <w:rFonts w:ascii="Times New Roman" w:hAnsi="Times New Roman"/>
          <w:b/>
          <w:sz w:val="24"/>
          <w:szCs w:val="24"/>
        </w:rPr>
        <w:t>бесплатно</w:t>
      </w:r>
      <w:r w:rsidRPr="00847F29">
        <w:rPr>
          <w:rFonts w:ascii="Times New Roman" w:hAnsi="Times New Roman"/>
          <w:sz w:val="24"/>
          <w:szCs w:val="24"/>
        </w:rPr>
        <w:t xml:space="preserve"> при посещении </w:t>
      </w:r>
      <w:r w:rsidR="00CA7007" w:rsidRPr="00847F29">
        <w:rPr>
          <w:rFonts w:ascii="Times New Roman" w:hAnsi="Times New Roman"/>
          <w:sz w:val="24"/>
          <w:szCs w:val="24"/>
        </w:rPr>
        <w:t xml:space="preserve">иных </w:t>
      </w:r>
      <w:r w:rsidR="000B77AF" w:rsidRPr="00847F29">
        <w:rPr>
          <w:rFonts w:ascii="Times New Roman" w:hAnsi="Times New Roman"/>
          <w:sz w:val="24"/>
          <w:szCs w:val="24"/>
        </w:rPr>
        <w:t>культурно-досуговых мероприятий;</w:t>
      </w:r>
      <w:r w:rsidR="00CA7007" w:rsidRPr="00847F29">
        <w:rPr>
          <w:rFonts w:ascii="Times New Roman" w:hAnsi="Times New Roman"/>
          <w:sz w:val="24"/>
          <w:szCs w:val="24"/>
        </w:rPr>
        <w:t xml:space="preserve"> </w:t>
      </w:r>
    </w:p>
    <w:p w:rsidR="00D44F02" w:rsidRPr="00032FCF" w:rsidRDefault="005D2355" w:rsidP="00032FC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детям-инвалидам - </w:t>
      </w:r>
      <w:r w:rsidRPr="00403DA4">
        <w:rPr>
          <w:rFonts w:ascii="Times New Roman" w:hAnsi="Times New Roman"/>
          <w:b/>
          <w:sz w:val="24"/>
          <w:szCs w:val="24"/>
        </w:rPr>
        <w:t>бесплатно</w:t>
      </w:r>
      <w:r w:rsidR="00CA70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 посещении спектаклей, концертов и иных культурно-досуговых мероприятий, проводимых самодеятельными и профессиональными артистами, творческими коллективами ЦКР «Солнечный»;</w:t>
      </w:r>
    </w:p>
    <w:p w:rsidR="00D44F02" w:rsidRPr="00032FCF" w:rsidRDefault="00D44F02" w:rsidP="00032FCF">
      <w:pPr>
        <w:jc w:val="both"/>
        <w:rPr>
          <w:rFonts w:ascii="Times New Roman" w:hAnsi="Times New Roman"/>
          <w:sz w:val="24"/>
          <w:szCs w:val="24"/>
        </w:rPr>
      </w:pPr>
      <w:r w:rsidRPr="00032FCF">
        <w:rPr>
          <w:rFonts w:ascii="Times New Roman" w:hAnsi="Times New Roman"/>
          <w:sz w:val="24"/>
          <w:szCs w:val="24"/>
        </w:rPr>
        <w:t xml:space="preserve">- детям-сиротам до 18 лет - </w:t>
      </w:r>
      <w:r w:rsidRPr="00403DA4">
        <w:rPr>
          <w:rFonts w:ascii="Times New Roman" w:hAnsi="Times New Roman"/>
          <w:b/>
          <w:sz w:val="24"/>
          <w:szCs w:val="24"/>
        </w:rPr>
        <w:t>50% от полной стоимости билета</w:t>
      </w:r>
      <w:r w:rsidR="00CA7007">
        <w:rPr>
          <w:rFonts w:ascii="Times New Roman" w:hAnsi="Times New Roman"/>
          <w:sz w:val="24"/>
          <w:szCs w:val="24"/>
        </w:rPr>
        <w:t xml:space="preserve"> при посещении спектаклей, концертов и иных культурно-досуговых мероприятий, проводимых самодеятельными и профессиональными артистами, творческими коллективами ЦКР «Солнечный»</w:t>
      </w:r>
      <w:r w:rsidRPr="00032FCF">
        <w:rPr>
          <w:rFonts w:ascii="Times New Roman" w:hAnsi="Times New Roman"/>
          <w:sz w:val="24"/>
          <w:szCs w:val="24"/>
        </w:rPr>
        <w:t>;</w:t>
      </w:r>
    </w:p>
    <w:p w:rsidR="00D44F02" w:rsidRPr="00032FCF" w:rsidRDefault="00D44F02" w:rsidP="00032FCF">
      <w:pPr>
        <w:jc w:val="both"/>
        <w:rPr>
          <w:rFonts w:ascii="Times New Roman" w:hAnsi="Times New Roman"/>
          <w:sz w:val="24"/>
          <w:szCs w:val="24"/>
        </w:rPr>
      </w:pPr>
      <w:r w:rsidRPr="00032FCF">
        <w:rPr>
          <w:rFonts w:ascii="Times New Roman" w:hAnsi="Times New Roman"/>
          <w:sz w:val="24"/>
          <w:szCs w:val="24"/>
        </w:rPr>
        <w:t>- многодетным семьям</w:t>
      </w:r>
      <w:r w:rsidR="00B96EC3">
        <w:rPr>
          <w:rFonts w:ascii="Times New Roman" w:hAnsi="Times New Roman"/>
          <w:sz w:val="24"/>
          <w:szCs w:val="24"/>
        </w:rPr>
        <w:t xml:space="preserve"> (членам многодетной семьи)</w:t>
      </w:r>
      <w:r w:rsidRPr="00032FCF">
        <w:rPr>
          <w:rFonts w:ascii="Times New Roman" w:hAnsi="Times New Roman"/>
          <w:sz w:val="24"/>
          <w:szCs w:val="24"/>
        </w:rPr>
        <w:t xml:space="preserve"> - </w:t>
      </w:r>
      <w:r w:rsidRPr="00403DA4">
        <w:rPr>
          <w:rFonts w:ascii="Times New Roman" w:hAnsi="Times New Roman"/>
          <w:b/>
          <w:sz w:val="24"/>
          <w:szCs w:val="24"/>
        </w:rPr>
        <w:t>50 % от полной стоимости билета</w:t>
      </w:r>
      <w:r w:rsidR="00A40B96">
        <w:rPr>
          <w:rFonts w:ascii="Times New Roman" w:hAnsi="Times New Roman"/>
          <w:sz w:val="24"/>
          <w:szCs w:val="24"/>
        </w:rPr>
        <w:t xml:space="preserve"> при посещении спектаклей, концертов и иных культурно-досуговых мероприятий, проводимых самодеятельными и профессиональными артистами, творческими коллективами ЦКР «Солнечный»</w:t>
      </w:r>
      <w:r w:rsidRPr="00032FCF">
        <w:rPr>
          <w:rFonts w:ascii="Times New Roman" w:hAnsi="Times New Roman"/>
          <w:sz w:val="24"/>
          <w:szCs w:val="24"/>
        </w:rPr>
        <w:t>;</w:t>
      </w:r>
    </w:p>
    <w:p w:rsidR="00992295" w:rsidRDefault="00D44F02" w:rsidP="00743316">
      <w:pPr>
        <w:jc w:val="both"/>
        <w:rPr>
          <w:rFonts w:ascii="Times New Roman" w:hAnsi="Times New Roman"/>
          <w:sz w:val="24"/>
          <w:szCs w:val="24"/>
        </w:rPr>
      </w:pPr>
      <w:r w:rsidRPr="00032FCF">
        <w:rPr>
          <w:rFonts w:ascii="Times New Roman" w:hAnsi="Times New Roman"/>
          <w:sz w:val="24"/>
          <w:szCs w:val="24"/>
        </w:rPr>
        <w:t xml:space="preserve">- </w:t>
      </w:r>
      <w:r w:rsidR="00743316">
        <w:rPr>
          <w:rFonts w:ascii="Times New Roman" w:hAnsi="Times New Roman"/>
          <w:sz w:val="24"/>
          <w:szCs w:val="24"/>
        </w:rPr>
        <w:t>лицам, участвующим в специальной военной операции</w:t>
      </w:r>
      <w:r w:rsidR="00992295">
        <w:rPr>
          <w:rFonts w:ascii="Times New Roman" w:hAnsi="Times New Roman"/>
          <w:sz w:val="24"/>
          <w:szCs w:val="24"/>
        </w:rPr>
        <w:t xml:space="preserve"> - </w:t>
      </w:r>
      <w:r w:rsidR="00992295" w:rsidRPr="00403DA4">
        <w:rPr>
          <w:rFonts w:ascii="Times New Roman" w:hAnsi="Times New Roman"/>
          <w:b/>
          <w:sz w:val="24"/>
          <w:szCs w:val="24"/>
        </w:rPr>
        <w:t>бесплатно</w:t>
      </w:r>
      <w:r w:rsidR="00992295" w:rsidRPr="00CA7007">
        <w:rPr>
          <w:rFonts w:ascii="Times New Roman" w:hAnsi="Times New Roman"/>
          <w:sz w:val="24"/>
          <w:szCs w:val="24"/>
        </w:rPr>
        <w:t xml:space="preserve"> </w:t>
      </w:r>
      <w:r w:rsidR="00992295">
        <w:rPr>
          <w:rFonts w:ascii="Times New Roman" w:hAnsi="Times New Roman"/>
          <w:sz w:val="24"/>
          <w:szCs w:val="24"/>
        </w:rPr>
        <w:t xml:space="preserve">при посещении спектаклей, концертов и иных культурно-досуговых мероприятий, проводимых самодеятельными и профессиональными артистами, творческими коллективами ЦКР «Солнечный». </w:t>
      </w:r>
    </w:p>
    <w:p w:rsidR="00C5603A" w:rsidRDefault="00992295" w:rsidP="0074331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ним относятся</w:t>
      </w:r>
      <w:r w:rsidR="00743316">
        <w:rPr>
          <w:rFonts w:ascii="Times New Roman" w:hAnsi="Times New Roman"/>
          <w:sz w:val="24"/>
          <w:szCs w:val="24"/>
        </w:rPr>
        <w:t xml:space="preserve"> лица, участвующи</w:t>
      </w:r>
      <w:r>
        <w:rPr>
          <w:rFonts w:ascii="Times New Roman" w:hAnsi="Times New Roman"/>
          <w:sz w:val="24"/>
          <w:szCs w:val="24"/>
        </w:rPr>
        <w:t>е</w:t>
      </w:r>
      <w:r w:rsidR="00C5603A">
        <w:rPr>
          <w:rFonts w:ascii="Times New Roman" w:hAnsi="Times New Roman"/>
          <w:sz w:val="24"/>
          <w:szCs w:val="24"/>
        </w:rPr>
        <w:t xml:space="preserve">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выполняющие задачи по отражению вооруженного вторжения на территорию Российской Федерации в ходе вооруженной </w:t>
      </w:r>
      <w:r w:rsidR="00C5603A">
        <w:rPr>
          <w:rFonts w:ascii="Times New Roman" w:hAnsi="Times New Roman"/>
          <w:sz w:val="24"/>
          <w:szCs w:val="24"/>
        </w:rPr>
        <w:lastRenderedPageBreak/>
        <w:t xml:space="preserve">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из числа: </w:t>
      </w:r>
    </w:p>
    <w:p w:rsidR="00C5603A" w:rsidRDefault="00C5603A" w:rsidP="0074331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лиц, призванных на военную службу по мобилизации в Вооруженные силы Российской Федерации, или лиц, направленных для прохождения службы в войска национальной гвардии Российской Федерации на должностях, по которым предусмотрено присвоение специальных званий полиции, по мобилизации;</w:t>
      </w:r>
    </w:p>
    <w:p w:rsidR="00D44F02" w:rsidRDefault="00C5603A" w:rsidP="0074331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</w:t>
      </w:r>
      <w:r w:rsidR="00465564">
        <w:rPr>
          <w:rFonts w:ascii="Times New Roman" w:hAnsi="Times New Roman"/>
          <w:sz w:val="24"/>
          <w:szCs w:val="24"/>
        </w:rPr>
        <w:t>лиц, проходящих (проходивших) военную службу в Вооруженных Силах Российской Федерации по контракту, или лиц, проходящих (проходивших) военную службу (службу) в войсках национальной гвардии Российской Федерации, в воинских формированиях и органах, указанных в пункте 6 статьи 1 Федерального закона от 31 мая 1996 года № 61-ФЗ «Об обороне»</w:t>
      </w:r>
      <w:r w:rsidR="00D44F02" w:rsidRPr="00032FCF">
        <w:rPr>
          <w:rFonts w:ascii="Times New Roman" w:hAnsi="Times New Roman"/>
          <w:sz w:val="24"/>
          <w:szCs w:val="24"/>
        </w:rPr>
        <w:t>;</w:t>
      </w:r>
    </w:p>
    <w:p w:rsidR="00465564" w:rsidRDefault="00465564" w:rsidP="0074331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лиц,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или лиц, заключивших контракт (имевших иные правоотношения) с организацией, содействующей выполнению задач, возложенных на Вооруженные Силы Российской Федерации;</w:t>
      </w:r>
    </w:p>
    <w:p w:rsidR="00992295" w:rsidRDefault="00465564" w:rsidP="0099229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сотрудников федеральных органов исполнительной власти, служащих (работников) федеральных государственных органов (правоохранительных органов</w:t>
      </w:r>
      <w:r w:rsidR="00992295">
        <w:rPr>
          <w:rFonts w:ascii="Times New Roman" w:hAnsi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/>
          <w:sz w:val="24"/>
          <w:szCs w:val="24"/>
        </w:rPr>
        <w:t>)</w:t>
      </w:r>
      <w:r w:rsidR="00992295">
        <w:rPr>
          <w:rFonts w:ascii="Times New Roman" w:hAnsi="Times New Roman"/>
          <w:sz w:val="24"/>
          <w:szCs w:val="24"/>
        </w:rPr>
        <w:t>, иных лиц, которые направлялись (привлекались) указанными органами при выполнении ими служебных обязанностей и иных аналогичных функций;</w:t>
      </w:r>
    </w:p>
    <w:p w:rsidR="00D44F02" w:rsidRDefault="00D44F02" w:rsidP="00032FCF">
      <w:pPr>
        <w:jc w:val="both"/>
        <w:rPr>
          <w:rFonts w:ascii="Times New Roman" w:hAnsi="Times New Roman"/>
          <w:sz w:val="24"/>
          <w:szCs w:val="24"/>
        </w:rPr>
      </w:pPr>
      <w:r w:rsidRPr="00032FCF">
        <w:rPr>
          <w:rFonts w:ascii="Times New Roman" w:hAnsi="Times New Roman"/>
          <w:sz w:val="24"/>
          <w:szCs w:val="24"/>
        </w:rPr>
        <w:t xml:space="preserve">- членам семей </w:t>
      </w:r>
      <w:r w:rsidR="00992295">
        <w:rPr>
          <w:rFonts w:ascii="Times New Roman" w:hAnsi="Times New Roman"/>
          <w:sz w:val="24"/>
          <w:szCs w:val="24"/>
        </w:rPr>
        <w:t>участников</w:t>
      </w:r>
      <w:r w:rsidRPr="00032FCF">
        <w:rPr>
          <w:rFonts w:ascii="Times New Roman" w:hAnsi="Times New Roman"/>
          <w:sz w:val="24"/>
          <w:szCs w:val="24"/>
        </w:rPr>
        <w:t xml:space="preserve"> СВО</w:t>
      </w:r>
      <w:r w:rsidR="00992295">
        <w:rPr>
          <w:rFonts w:ascii="Times New Roman" w:hAnsi="Times New Roman"/>
          <w:sz w:val="24"/>
          <w:szCs w:val="24"/>
        </w:rPr>
        <w:t>, в том числе погибших (умерших) при выполнении задач в ходе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СВО, определенные в соответствии с пунктами 5 и 5.1 статьи 2 Федерального закона от 27 мая 1998 года № 76-ФЗ «О статусе военнослужащих»</w:t>
      </w:r>
      <w:r w:rsidR="00E72E5D">
        <w:rPr>
          <w:rFonts w:ascii="Times New Roman" w:hAnsi="Times New Roman"/>
          <w:sz w:val="24"/>
          <w:szCs w:val="24"/>
        </w:rPr>
        <w:t>, а именно:</w:t>
      </w:r>
      <w:r w:rsidR="00B96EC3">
        <w:rPr>
          <w:rFonts w:ascii="Times New Roman" w:hAnsi="Times New Roman"/>
          <w:sz w:val="24"/>
          <w:szCs w:val="24"/>
        </w:rPr>
        <w:t xml:space="preserve"> супруга (супруг),</w:t>
      </w:r>
      <w:r w:rsidR="00E72E5D">
        <w:rPr>
          <w:rFonts w:ascii="Times New Roman" w:hAnsi="Times New Roman"/>
          <w:sz w:val="24"/>
          <w:szCs w:val="24"/>
        </w:rPr>
        <w:t xml:space="preserve"> супруга (супруг) погибшего (умершего), не вступившая (не вступивший) в повторный брак, несовершеннолетние дети, дети старше 18 лет, ставшие инвалидами до достижения ими возраста 18 лет, дети в возрасте до 23 лет, обучающиеся в образовательных организациях по очной форме обучения, лица</w:t>
      </w:r>
      <w:r w:rsidR="00B96EC3">
        <w:rPr>
          <w:rFonts w:ascii="Times New Roman" w:hAnsi="Times New Roman"/>
          <w:sz w:val="24"/>
          <w:szCs w:val="24"/>
        </w:rPr>
        <w:t>, находящиеся на иждивении участника СВО</w:t>
      </w:r>
      <w:r w:rsidRPr="00032FCF">
        <w:rPr>
          <w:rFonts w:ascii="Times New Roman" w:hAnsi="Times New Roman"/>
          <w:sz w:val="24"/>
          <w:szCs w:val="24"/>
        </w:rPr>
        <w:t xml:space="preserve"> - </w:t>
      </w:r>
      <w:r w:rsidR="00992295" w:rsidRPr="00403DA4">
        <w:rPr>
          <w:rFonts w:ascii="Times New Roman" w:hAnsi="Times New Roman"/>
          <w:b/>
          <w:sz w:val="24"/>
          <w:szCs w:val="24"/>
        </w:rPr>
        <w:t>бесплатно</w:t>
      </w:r>
      <w:r w:rsidR="00CA7007">
        <w:rPr>
          <w:rFonts w:ascii="Times New Roman" w:hAnsi="Times New Roman"/>
          <w:sz w:val="24"/>
          <w:szCs w:val="24"/>
        </w:rPr>
        <w:t xml:space="preserve"> при посещении спектаклей, концертов и иных культурно-досуговых мероприятий, проводимых самодеятельными и профессиональными артистами, творческими коллективами ЦКР «Солнечный»</w:t>
      </w:r>
      <w:r w:rsidR="00E72E5D">
        <w:rPr>
          <w:rFonts w:ascii="Times New Roman" w:hAnsi="Times New Roman"/>
          <w:sz w:val="24"/>
          <w:szCs w:val="24"/>
        </w:rPr>
        <w:t>.</w:t>
      </w:r>
    </w:p>
    <w:p w:rsidR="000F7A98" w:rsidRDefault="00E72E5D" w:rsidP="00E72E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категории детей участников СВО не относятся дети, находящиеся на полном государственном обеспечении, и дети, в отношении которых родители лишены родительских прав или ограничены в родительских правах.</w:t>
      </w:r>
    </w:p>
    <w:p w:rsidR="000F5BDC" w:rsidRDefault="000F5BDC" w:rsidP="00E72E5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Меры поддержки предоставляются лицам, участвующим в СВО, и членам их семей на период участия лиц, указанных в настоящем разделе, в СВО. Меры поддержки членам семей лиц, погибших (умерших) при выполнении задач в ходе СВО либо позднее указанного периода, но вследствие увечья (ранения, травмы, контузии) или заболевания, полученных при выполнении задач в ходе проведения СВО, определенных в соответствии с пунктами 5 и 5.1 статьи 2 Федерального закона от 27 мая 1998 года № 76-ФЗ «о статусе военнослужащих», предоставляются бессрочно.</w:t>
      </w:r>
    </w:p>
    <w:p w:rsidR="000F5BDC" w:rsidRPr="005D2355" w:rsidRDefault="00032FCF" w:rsidP="000F5BDC">
      <w:pPr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482305">
        <w:rPr>
          <w:rFonts w:ascii="Times New Roman" w:hAnsi="Times New Roman"/>
          <w:sz w:val="24"/>
          <w:szCs w:val="24"/>
        </w:rPr>
        <w:t>Предоставление мер поддержки в Учреждении осуществляется в соответствии с Постановлением Правительства Белгородской области от 16 сентября 2024 года № 444-пп «Об утверждении порядка установления мер поддержки отдельным категориям граждан при организации платных мероприятий (услуг) учреждениями</w:t>
      </w:r>
      <w:r w:rsidR="001C69DF" w:rsidRPr="00482305">
        <w:rPr>
          <w:rFonts w:ascii="Times New Roman" w:hAnsi="Times New Roman"/>
          <w:sz w:val="24"/>
          <w:szCs w:val="24"/>
        </w:rPr>
        <w:t xml:space="preserve"> культуры Белгородской области», постановлением администрации Алексеевского муниципального округа Белгородской области от 20 ноября 2024 года № 206 «Об утверждении порядка установления мер поддержки отдельным категориям граждан при организации платных мероприятий (услуг) учреждениями культуры Алексеевского муниципального округа»</w:t>
      </w:r>
      <w:r w:rsidR="00E72E5D" w:rsidRPr="00482305">
        <w:rPr>
          <w:rFonts w:ascii="Times New Roman" w:hAnsi="Times New Roman"/>
          <w:sz w:val="24"/>
          <w:szCs w:val="24"/>
        </w:rPr>
        <w:t xml:space="preserve"> (с </w:t>
      </w:r>
      <w:r w:rsidR="00E72E5D" w:rsidRPr="00482305">
        <w:rPr>
          <w:rFonts w:ascii="Times New Roman" w:hAnsi="Times New Roman"/>
          <w:sz w:val="24"/>
          <w:szCs w:val="24"/>
        </w:rPr>
        <w:lastRenderedPageBreak/>
        <w:t>изменениями и дополнениями согласно постановлению администрации Алексеевского муниципального округа Белгородской области от 3 февраля 2025 года №59)</w:t>
      </w:r>
      <w:r w:rsidR="00482305" w:rsidRPr="00482305">
        <w:rPr>
          <w:rFonts w:ascii="Times New Roman" w:hAnsi="Times New Roman"/>
          <w:sz w:val="24"/>
          <w:szCs w:val="24"/>
        </w:rPr>
        <w:t>,</w:t>
      </w:r>
      <w:r w:rsidR="00403DA4">
        <w:rPr>
          <w:rFonts w:ascii="Times New Roman" w:hAnsi="Times New Roman"/>
          <w:sz w:val="24"/>
          <w:szCs w:val="24"/>
        </w:rPr>
        <w:t xml:space="preserve"> </w:t>
      </w:r>
      <w:r w:rsidR="00403DA4" w:rsidRPr="00482305">
        <w:rPr>
          <w:rFonts w:ascii="Times New Roman" w:hAnsi="Times New Roman"/>
          <w:sz w:val="24"/>
          <w:szCs w:val="24"/>
        </w:rPr>
        <w:t>постановлением администрации Алексеевского муниципального округа</w:t>
      </w:r>
      <w:r w:rsidR="00403DA4">
        <w:rPr>
          <w:rFonts w:ascii="Times New Roman" w:hAnsi="Times New Roman"/>
          <w:sz w:val="24"/>
          <w:szCs w:val="24"/>
        </w:rPr>
        <w:t xml:space="preserve"> от 03.02.2025г. № 59 «О внесении изменений и дополнений в постановление администрации Алексеевского муниципального округа от 20 ноября 2024 года. №206»,</w:t>
      </w:r>
      <w:r w:rsidR="00482305" w:rsidRPr="00482305">
        <w:rPr>
          <w:rFonts w:ascii="Times New Roman" w:hAnsi="Times New Roman"/>
          <w:sz w:val="24"/>
          <w:szCs w:val="24"/>
        </w:rPr>
        <w:t xml:space="preserve"> постановлением администрации Алексеевского муниципального округа от 27.05.2025г. № 427 «О внесении изменений в постановление администрации Алексеевского муниципального округа от 20 ноября 2024 года №206».</w:t>
      </w:r>
    </w:p>
    <w:p w:rsidR="006E1271" w:rsidRDefault="006E1271" w:rsidP="00B210B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Льготное посещение мероприятий Учреждения осуществляется при подтверждении права на получение льготы:</w:t>
      </w:r>
    </w:p>
    <w:p w:rsidR="006E1271" w:rsidRDefault="006E1271" w:rsidP="00B210B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32FCF">
        <w:rPr>
          <w:rFonts w:ascii="Times New Roman" w:hAnsi="Times New Roman"/>
          <w:sz w:val="24"/>
          <w:szCs w:val="24"/>
        </w:rPr>
        <w:t>инвалидам</w:t>
      </w:r>
      <w:r>
        <w:rPr>
          <w:rFonts w:ascii="Times New Roman" w:hAnsi="Times New Roman"/>
          <w:sz w:val="24"/>
          <w:szCs w:val="24"/>
        </w:rPr>
        <w:t>и</w:t>
      </w:r>
      <w:r w:rsidRPr="00032FCF">
        <w:rPr>
          <w:rFonts w:ascii="Times New Roman" w:hAnsi="Times New Roman"/>
          <w:sz w:val="24"/>
          <w:szCs w:val="24"/>
        </w:rPr>
        <w:t xml:space="preserve"> </w:t>
      </w:r>
      <w:r w:rsidRPr="00032FCF">
        <w:rPr>
          <w:rFonts w:ascii="Times New Roman" w:hAnsi="Times New Roman"/>
          <w:sz w:val="24"/>
          <w:szCs w:val="24"/>
          <w:lang w:val="en-US"/>
        </w:rPr>
        <w:t>I</w:t>
      </w:r>
      <w:r w:rsidRPr="00032FCF">
        <w:rPr>
          <w:rFonts w:ascii="Times New Roman" w:hAnsi="Times New Roman"/>
          <w:sz w:val="24"/>
          <w:szCs w:val="24"/>
        </w:rPr>
        <w:t xml:space="preserve"> и </w:t>
      </w:r>
      <w:r w:rsidRPr="00032FCF">
        <w:rPr>
          <w:rFonts w:ascii="Times New Roman" w:hAnsi="Times New Roman"/>
          <w:sz w:val="24"/>
          <w:szCs w:val="24"/>
          <w:lang w:val="en-US"/>
        </w:rPr>
        <w:t>II</w:t>
      </w:r>
      <w:r w:rsidRPr="00032FCF">
        <w:rPr>
          <w:rFonts w:ascii="Times New Roman" w:hAnsi="Times New Roman"/>
          <w:sz w:val="24"/>
          <w:szCs w:val="24"/>
        </w:rPr>
        <w:t xml:space="preserve"> групп</w:t>
      </w:r>
      <w:r w:rsidR="005D2355">
        <w:rPr>
          <w:rFonts w:ascii="Times New Roman" w:hAnsi="Times New Roman"/>
          <w:sz w:val="24"/>
          <w:szCs w:val="24"/>
        </w:rPr>
        <w:t>, детьми-инвалидами</w:t>
      </w:r>
      <w:r>
        <w:rPr>
          <w:rFonts w:ascii="Times New Roman" w:hAnsi="Times New Roman"/>
          <w:sz w:val="24"/>
          <w:szCs w:val="24"/>
        </w:rPr>
        <w:t xml:space="preserve"> - справка медико-социальной экспертизы, подтверждающая факт установления инвалидности, паспорт гражданина РФ</w:t>
      </w:r>
      <w:r w:rsidR="005D2355">
        <w:rPr>
          <w:rFonts w:ascii="Times New Roman" w:hAnsi="Times New Roman"/>
          <w:sz w:val="24"/>
          <w:szCs w:val="24"/>
        </w:rPr>
        <w:t>, свидетельство о рождении ребенка</w:t>
      </w:r>
      <w:r>
        <w:rPr>
          <w:rFonts w:ascii="Times New Roman" w:hAnsi="Times New Roman"/>
          <w:sz w:val="24"/>
          <w:szCs w:val="24"/>
        </w:rPr>
        <w:t xml:space="preserve"> или иной документ, удостоверяющий личность;</w:t>
      </w:r>
    </w:p>
    <w:p w:rsidR="008F4719" w:rsidRDefault="006E1271" w:rsidP="00B210B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многодетными семьями – удостоверение многодетной семьи</w:t>
      </w:r>
      <w:r w:rsidR="00601502">
        <w:rPr>
          <w:rFonts w:ascii="Times New Roman" w:hAnsi="Times New Roman"/>
          <w:sz w:val="24"/>
          <w:szCs w:val="24"/>
        </w:rPr>
        <w:t xml:space="preserve"> или двухмерный штриховой код (</w:t>
      </w:r>
      <w:r w:rsidR="00601502">
        <w:rPr>
          <w:rFonts w:ascii="Times New Roman" w:hAnsi="Times New Roman"/>
          <w:sz w:val="24"/>
          <w:szCs w:val="24"/>
          <w:lang w:val="en-US"/>
        </w:rPr>
        <w:t>QR</w:t>
      </w:r>
      <w:r w:rsidR="00601502">
        <w:rPr>
          <w:rFonts w:ascii="Times New Roman" w:hAnsi="Times New Roman"/>
          <w:sz w:val="24"/>
          <w:szCs w:val="24"/>
        </w:rPr>
        <w:t>-код) с мобильного устройства или с распечатанной версии, а также ины</w:t>
      </w:r>
      <w:r w:rsidR="007C55AE">
        <w:rPr>
          <w:rFonts w:ascii="Times New Roman" w:hAnsi="Times New Roman"/>
          <w:sz w:val="24"/>
          <w:szCs w:val="24"/>
        </w:rPr>
        <w:t>е</w:t>
      </w:r>
      <w:r w:rsidR="00601502">
        <w:rPr>
          <w:rFonts w:ascii="Times New Roman" w:hAnsi="Times New Roman"/>
          <w:sz w:val="24"/>
          <w:szCs w:val="24"/>
        </w:rPr>
        <w:t xml:space="preserve"> способ</w:t>
      </w:r>
      <w:r w:rsidR="007C55AE">
        <w:rPr>
          <w:rFonts w:ascii="Times New Roman" w:hAnsi="Times New Roman"/>
          <w:sz w:val="24"/>
          <w:szCs w:val="24"/>
        </w:rPr>
        <w:t>ы</w:t>
      </w:r>
      <w:r w:rsidR="00601502">
        <w:rPr>
          <w:rFonts w:ascii="Times New Roman" w:hAnsi="Times New Roman"/>
          <w:sz w:val="24"/>
          <w:szCs w:val="24"/>
        </w:rPr>
        <w:t xml:space="preserve"> подтверждения, установленны</w:t>
      </w:r>
      <w:r w:rsidR="007C55AE">
        <w:rPr>
          <w:rFonts w:ascii="Times New Roman" w:hAnsi="Times New Roman"/>
          <w:sz w:val="24"/>
          <w:szCs w:val="24"/>
        </w:rPr>
        <w:t>е</w:t>
      </w:r>
      <w:r w:rsidR="00601502">
        <w:rPr>
          <w:rFonts w:ascii="Times New Roman" w:hAnsi="Times New Roman"/>
          <w:sz w:val="24"/>
          <w:szCs w:val="24"/>
        </w:rPr>
        <w:t xml:space="preserve"> действующим законодательством Российской Федерации</w:t>
      </w:r>
      <w:r w:rsidR="008F4719">
        <w:rPr>
          <w:rFonts w:ascii="Times New Roman" w:hAnsi="Times New Roman"/>
          <w:sz w:val="24"/>
          <w:szCs w:val="24"/>
        </w:rPr>
        <w:t>;</w:t>
      </w:r>
    </w:p>
    <w:p w:rsidR="006E1271" w:rsidRDefault="008F4719" w:rsidP="00B210B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E1271">
        <w:rPr>
          <w:rFonts w:ascii="Times New Roman" w:hAnsi="Times New Roman"/>
          <w:sz w:val="24"/>
          <w:szCs w:val="24"/>
        </w:rPr>
        <w:t xml:space="preserve"> </w:t>
      </w:r>
      <w:r w:rsidRPr="00032FCF">
        <w:rPr>
          <w:rFonts w:ascii="Times New Roman" w:hAnsi="Times New Roman"/>
          <w:sz w:val="24"/>
          <w:szCs w:val="24"/>
        </w:rPr>
        <w:t>дет</w:t>
      </w:r>
      <w:r>
        <w:rPr>
          <w:rFonts w:ascii="Times New Roman" w:hAnsi="Times New Roman"/>
          <w:sz w:val="24"/>
          <w:szCs w:val="24"/>
        </w:rPr>
        <w:t>ь</w:t>
      </w:r>
      <w:r w:rsidRPr="00032FCF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</w:t>
      </w:r>
      <w:r w:rsidRPr="00032FCF">
        <w:rPr>
          <w:rFonts w:ascii="Times New Roman" w:hAnsi="Times New Roman"/>
          <w:sz w:val="24"/>
          <w:szCs w:val="24"/>
        </w:rPr>
        <w:t xml:space="preserve"> дошкольного возраста и школьникам</w:t>
      </w:r>
      <w:r>
        <w:rPr>
          <w:rFonts w:ascii="Times New Roman" w:hAnsi="Times New Roman"/>
          <w:sz w:val="24"/>
          <w:szCs w:val="24"/>
        </w:rPr>
        <w:t>и</w:t>
      </w:r>
      <w:r w:rsidRPr="00032FCF">
        <w:rPr>
          <w:rFonts w:ascii="Times New Roman" w:hAnsi="Times New Roman"/>
          <w:sz w:val="24"/>
          <w:szCs w:val="24"/>
        </w:rPr>
        <w:t xml:space="preserve"> до 14 лет</w:t>
      </w:r>
      <w:r>
        <w:rPr>
          <w:rFonts w:ascii="Times New Roman" w:hAnsi="Times New Roman"/>
          <w:sz w:val="24"/>
          <w:szCs w:val="24"/>
        </w:rPr>
        <w:t xml:space="preserve"> – документ, подтверждающий возраст ребенка;</w:t>
      </w:r>
    </w:p>
    <w:p w:rsidR="008F4719" w:rsidRDefault="008F4719" w:rsidP="00B210B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E72E5D">
        <w:rPr>
          <w:rFonts w:ascii="Times New Roman" w:hAnsi="Times New Roman"/>
          <w:sz w:val="24"/>
          <w:szCs w:val="24"/>
        </w:rPr>
        <w:t>лицам</w:t>
      </w:r>
      <w:r w:rsidR="0032181C">
        <w:rPr>
          <w:rFonts w:ascii="Times New Roman" w:hAnsi="Times New Roman"/>
          <w:sz w:val="24"/>
          <w:szCs w:val="24"/>
        </w:rPr>
        <w:t>и</w:t>
      </w:r>
      <w:r w:rsidR="00E72E5D">
        <w:rPr>
          <w:rFonts w:ascii="Times New Roman" w:hAnsi="Times New Roman"/>
          <w:sz w:val="24"/>
          <w:szCs w:val="24"/>
        </w:rPr>
        <w:t>, участвующим</w:t>
      </w:r>
      <w:r w:rsidR="0032181C">
        <w:rPr>
          <w:rFonts w:ascii="Times New Roman" w:hAnsi="Times New Roman"/>
          <w:sz w:val="24"/>
          <w:szCs w:val="24"/>
        </w:rPr>
        <w:t>и</w:t>
      </w:r>
      <w:r w:rsidR="00E72E5D">
        <w:rPr>
          <w:rFonts w:ascii="Times New Roman" w:hAnsi="Times New Roman"/>
          <w:sz w:val="24"/>
          <w:szCs w:val="24"/>
        </w:rPr>
        <w:t xml:space="preserve"> в специальной военной операции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32181C">
        <w:rPr>
          <w:rFonts w:ascii="Times New Roman" w:hAnsi="Times New Roman"/>
          <w:sz w:val="24"/>
          <w:szCs w:val="24"/>
        </w:rPr>
        <w:t>документы, подтверждающие участие в СВО, а именно: справка о подтверждении факта уча</w:t>
      </w:r>
      <w:r w:rsidR="003E407F">
        <w:rPr>
          <w:rFonts w:ascii="Times New Roman" w:hAnsi="Times New Roman"/>
          <w:sz w:val="24"/>
          <w:szCs w:val="24"/>
        </w:rPr>
        <w:t>с</w:t>
      </w:r>
      <w:r w:rsidR="0032181C">
        <w:rPr>
          <w:rFonts w:ascii="Times New Roman" w:hAnsi="Times New Roman"/>
          <w:sz w:val="24"/>
          <w:szCs w:val="24"/>
        </w:rPr>
        <w:t>тия в СВО на территориях Украины, Донецкой Народной Республики, Луганской Народной республики, Запорожской области и Херсонской области, выдаваемая федеральными органами исполнительной власти, федеральными государственными органами в соответствии с Постановлением Правительства Российской Федерации от 9 октября 2024 года № 1354</w:t>
      </w:r>
      <w:r>
        <w:rPr>
          <w:rFonts w:ascii="Times New Roman" w:hAnsi="Times New Roman"/>
          <w:sz w:val="24"/>
          <w:szCs w:val="24"/>
        </w:rPr>
        <w:t>;</w:t>
      </w:r>
      <w:r w:rsidR="0032181C">
        <w:rPr>
          <w:rFonts w:ascii="Times New Roman" w:hAnsi="Times New Roman"/>
          <w:sz w:val="24"/>
          <w:szCs w:val="24"/>
        </w:rPr>
        <w:t xml:space="preserve"> выписка из приказа военного комиссариата о призыве на военную службу по мобилизации в Вооруженные Силы Российской Федерации; уведомление федерального органа исполнительной власти о заключении с лицом контракта о прохождении военной службы в соответствии с пунктом 7 статьи 38 Федерального закона от 28 марта 1998 года № 53-ФЗ «О воинской обязанности и военной службе»; копия контракта, заключенного в соответствии с пунктом 7 статьи 38 Федерального закона от 28 марта 1998 года № 53-ФЗ «О воинской обязанности и военной службе»; копия (оригинал) контракта о добровольном содействии в выполнении задач, возложенных на Вооруженные Силы Российской Федерации; запись в военном билете; копия контракта о прохождении военной службы гражданином в Вооруженных Силах Российской Федерации, подтверждающего даты или периоды участия гражданина в СВО; медицинские справки и выписки из истории болезни, подтверждающие даты или периоды участия гражданина в СВО (выполнении боевых задач)</w:t>
      </w:r>
      <w:r w:rsidR="007C55AE">
        <w:rPr>
          <w:rFonts w:ascii="Times New Roman" w:hAnsi="Times New Roman"/>
          <w:sz w:val="24"/>
          <w:szCs w:val="24"/>
        </w:rPr>
        <w:t xml:space="preserve">, </w:t>
      </w:r>
      <w:r w:rsidR="007C55AE">
        <w:rPr>
          <w:rFonts w:ascii="Times New Roman" w:hAnsi="Times New Roman"/>
          <w:sz w:val="24"/>
          <w:szCs w:val="24"/>
        </w:rPr>
        <w:t>или двухмерный штриховой код (</w:t>
      </w:r>
      <w:r w:rsidR="007C55AE">
        <w:rPr>
          <w:rFonts w:ascii="Times New Roman" w:hAnsi="Times New Roman"/>
          <w:sz w:val="24"/>
          <w:szCs w:val="24"/>
          <w:lang w:val="en-US"/>
        </w:rPr>
        <w:t>QR</w:t>
      </w:r>
      <w:r w:rsidR="007C55AE">
        <w:rPr>
          <w:rFonts w:ascii="Times New Roman" w:hAnsi="Times New Roman"/>
          <w:sz w:val="24"/>
          <w:szCs w:val="24"/>
        </w:rPr>
        <w:t>-код) с мобильного устройства или с распечатанной версии, а также иные способы подтверждения, установленные действующим законодательством Российской Федерации</w:t>
      </w:r>
      <w:r w:rsidR="0032181C">
        <w:rPr>
          <w:rFonts w:ascii="Times New Roman" w:hAnsi="Times New Roman"/>
          <w:sz w:val="24"/>
          <w:szCs w:val="24"/>
        </w:rPr>
        <w:t xml:space="preserve">; </w:t>
      </w:r>
    </w:p>
    <w:p w:rsidR="008F4719" w:rsidRDefault="008F4719" w:rsidP="00B210B4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032FCF">
        <w:rPr>
          <w:rFonts w:ascii="Times New Roman" w:hAnsi="Times New Roman"/>
          <w:sz w:val="24"/>
          <w:szCs w:val="24"/>
        </w:rPr>
        <w:t>членам</w:t>
      </w:r>
      <w:r>
        <w:rPr>
          <w:rFonts w:ascii="Times New Roman" w:hAnsi="Times New Roman"/>
          <w:sz w:val="24"/>
          <w:szCs w:val="24"/>
        </w:rPr>
        <w:t>и</w:t>
      </w:r>
      <w:r w:rsidRPr="00032FCF">
        <w:rPr>
          <w:rFonts w:ascii="Times New Roman" w:hAnsi="Times New Roman"/>
          <w:sz w:val="24"/>
          <w:szCs w:val="24"/>
        </w:rPr>
        <w:t xml:space="preserve"> семей участ</w:t>
      </w:r>
      <w:r w:rsidR="00CE7EE2">
        <w:rPr>
          <w:rFonts w:ascii="Times New Roman" w:hAnsi="Times New Roman"/>
          <w:sz w:val="24"/>
          <w:szCs w:val="24"/>
        </w:rPr>
        <w:t>ников</w:t>
      </w:r>
      <w:r w:rsidRPr="00032FCF">
        <w:rPr>
          <w:rFonts w:ascii="Times New Roman" w:hAnsi="Times New Roman"/>
          <w:sz w:val="24"/>
          <w:szCs w:val="24"/>
        </w:rPr>
        <w:t xml:space="preserve"> СВО</w:t>
      </w:r>
      <w:r>
        <w:rPr>
          <w:rFonts w:ascii="Times New Roman" w:hAnsi="Times New Roman"/>
          <w:sz w:val="24"/>
          <w:szCs w:val="24"/>
        </w:rPr>
        <w:t xml:space="preserve"> </w:t>
      </w:r>
      <w:r w:rsidR="002F4276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2F4276">
        <w:rPr>
          <w:rFonts w:ascii="Times New Roman" w:hAnsi="Times New Roman"/>
          <w:sz w:val="24"/>
          <w:szCs w:val="24"/>
        </w:rPr>
        <w:t xml:space="preserve">справка военной части или военного комиссариата, выданная по рекомендуемому образцу для членов семьи участников СВО </w:t>
      </w:r>
      <w:r w:rsidR="002F4276" w:rsidRPr="002F4276">
        <w:rPr>
          <w:rFonts w:ascii="Times New Roman" w:hAnsi="Times New Roman"/>
          <w:sz w:val="24"/>
          <w:szCs w:val="24"/>
        </w:rPr>
        <w:t xml:space="preserve">либо </w:t>
      </w:r>
      <w:r w:rsidR="002F4276" w:rsidRPr="002F4276">
        <w:rPr>
          <w:rFonts w:ascii="Times New Roman" w:hAnsi="Times New Roman"/>
          <w:color w:val="000000"/>
          <w:sz w:val="24"/>
          <w:szCs w:val="24"/>
          <w:lang w:eastAsia="ru-RU" w:bidi="ru-RU"/>
        </w:rPr>
        <w:t>Удостоверение установленного образца для членов семей участников СВО, погибших при выполнении боевых задач в зоне СВО</w:t>
      </w:r>
      <w:r w:rsidR="002F4276">
        <w:rPr>
          <w:color w:val="000000"/>
          <w:lang w:eastAsia="ru-RU" w:bidi="ru-RU"/>
        </w:rPr>
        <w:t xml:space="preserve">; </w:t>
      </w:r>
      <w:r w:rsidR="002F4276">
        <w:rPr>
          <w:rFonts w:ascii="Times New Roman" w:hAnsi="Times New Roman"/>
          <w:sz w:val="24"/>
          <w:szCs w:val="24"/>
        </w:rPr>
        <w:t>паспорт гражданина РФ или иной документ, удостоверяющий личность</w:t>
      </w:r>
      <w:r w:rsidR="007C55AE">
        <w:rPr>
          <w:rFonts w:ascii="Times New Roman" w:hAnsi="Times New Roman"/>
          <w:sz w:val="24"/>
          <w:szCs w:val="24"/>
        </w:rPr>
        <w:t xml:space="preserve">, </w:t>
      </w:r>
      <w:r w:rsidR="007C55AE">
        <w:rPr>
          <w:rFonts w:ascii="Times New Roman" w:hAnsi="Times New Roman"/>
          <w:sz w:val="24"/>
          <w:szCs w:val="24"/>
        </w:rPr>
        <w:t>или двухмерный штриховой код (</w:t>
      </w:r>
      <w:r w:rsidR="007C55AE">
        <w:rPr>
          <w:rFonts w:ascii="Times New Roman" w:hAnsi="Times New Roman"/>
          <w:sz w:val="24"/>
          <w:szCs w:val="24"/>
          <w:lang w:val="en-US"/>
        </w:rPr>
        <w:t>QR</w:t>
      </w:r>
      <w:r w:rsidR="007C55AE">
        <w:rPr>
          <w:rFonts w:ascii="Times New Roman" w:hAnsi="Times New Roman"/>
          <w:sz w:val="24"/>
          <w:szCs w:val="24"/>
        </w:rPr>
        <w:t>-код) с мобильного устройства или с распечатанной версии, а также иные способы подтверждения, установленные действующим законодательством Российской Федерации</w:t>
      </w:r>
      <w:r w:rsidR="006945A0">
        <w:rPr>
          <w:rFonts w:ascii="Times New Roman" w:hAnsi="Times New Roman"/>
          <w:sz w:val="24"/>
          <w:szCs w:val="24"/>
        </w:rPr>
        <w:t>;</w:t>
      </w:r>
    </w:p>
    <w:p w:rsidR="002F4276" w:rsidRDefault="002F4276" w:rsidP="001879F7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879F7" w:rsidRPr="00032FCF">
        <w:rPr>
          <w:rFonts w:ascii="Times New Roman" w:hAnsi="Times New Roman"/>
          <w:sz w:val="24"/>
          <w:szCs w:val="24"/>
        </w:rPr>
        <w:t>дет</w:t>
      </w:r>
      <w:r w:rsidR="001879F7">
        <w:rPr>
          <w:rFonts w:ascii="Times New Roman" w:hAnsi="Times New Roman"/>
          <w:sz w:val="24"/>
          <w:szCs w:val="24"/>
        </w:rPr>
        <w:t>ь</w:t>
      </w:r>
      <w:r w:rsidR="001879F7" w:rsidRPr="00032FCF">
        <w:rPr>
          <w:rFonts w:ascii="Times New Roman" w:hAnsi="Times New Roman"/>
          <w:sz w:val="24"/>
          <w:szCs w:val="24"/>
        </w:rPr>
        <w:t>м</w:t>
      </w:r>
      <w:r w:rsidR="001879F7">
        <w:rPr>
          <w:rFonts w:ascii="Times New Roman" w:hAnsi="Times New Roman"/>
          <w:sz w:val="24"/>
          <w:szCs w:val="24"/>
        </w:rPr>
        <w:t>и</w:t>
      </w:r>
      <w:r w:rsidR="001879F7" w:rsidRPr="00032FCF">
        <w:rPr>
          <w:rFonts w:ascii="Times New Roman" w:hAnsi="Times New Roman"/>
          <w:sz w:val="24"/>
          <w:szCs w:val="24"/>
        </w:rPr>
        <w:t xml:space="preserve"> участников СВО до 18 лет</w:t>
      </w:r>
      <w:r w:rsidR="001879F7">
        <w:rPr>
          <w:rFonts w:ascii="Times New Roman" w:hAnsi="Times New Roman"/>
          <w:sz w:val="24"/>
          <w:szCs w:val="24"/>
        </w:rPr>
        <w:t xml:space="preserve"> – свидетельство </w:t>
      </w:r>
      <w:r w:rsidR="00993D93">
        <w:rPr>
          <w:rFonts w:ascii="Times New Roman" w:hAnsi="Times New Roman"/>
          <w:sz w:val="24"/>
          <w:szCs w:val="24"/>
        </w:rPr>
        <w:t>о рождении ребенка;</w:t>
      </w:r>
    </w:p>
    <w:p w:rsidR="00993D93" w:rsidRDefault="00993D93" w:rsidP="001879F7">
      <w:pPr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- детьми – сиротами до 18 лет – любой документ, подтверждающий статус </w:t>
      </w:r>
      <w:r w:rsidRPr="00993D93">
        <w:rPr>
          <w:rFonts w:ascii="Times New Roman" w:hAnsi="Times New Roman"/>
          <w:sz w:val="24"/>
          <w:szCs w:val="24"/>
          <w:shd w:val="clear" w:color="auto" w:fill="FFFFFF"/>
        </w:rPr>
        <w:t>ребенка-сироты и ребенка, оставшегося без попечения родителей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7C55AE" w:rsidRDefault="007C55AE" w:rsidP="001879F7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B210B4" w:rsidRPr="00032FCF" w:rsidRDefault="00B210B4" w:rsidP="00B210B4">
      <w:pPr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210B4" w:rsidRPr="006C4EE5" w:rsidRDefault="00B210B4" w:rsidP="00B210B4">
      <w:pPr>
        <w:ind w:firstLine="0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6C4EE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lastRenderedPageBreak/>
        <w:t xml:space="preserve">5. Порядок формирования и распределения </w:t>
      </w:r>
    </w:p>
    <w:p w:rsidR="00B210B4" w:rsidRDefault="00B210B4" w:rsidP="00B210B4">
      <w:pPr>
        <w:ind w:firstLine="0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6C4EE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доходов от оказания платных услуг</w:t>
      </w:r>
    </w:p>
    <w:p w:rsidR="00B210B4" w:rsidRPr="00AF46E7" w:rsidRDefault="00B210B4" w:rsidP="00B210B4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.1. При формировании бюджета на очередной финансовый год муниципальное бюджетное Учреждение планирует объемы платных услуг по каждому виду предоставляемых услуг.</w:t>
      </w:r>
    </w:p>
    <w:p w:rsidR="00B210B4" w:rsidRDefault="00B210B4" w:rsidP="00B210B4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.2. Основным плановым документом, определяющим объем платных услуг, целевое направление, является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план финансово-хозяйственной деятельности, который </w:t>
      </w: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формируется на основании планируемых физических и стоимостных показателей и согласовывается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 Учредителем.</w:t>
      </w:r>
    </w:p>
    <w:p w:rsidR="00B210B4" w:rsidRPr="00AF46E7" w:rsidRDefault="00B210B4" w:rsidP="00B210B4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5.3</w:t>
      </w: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. Доходы, поступающие от оказания платных услуг, расходуются Учреждением в строгом соответствии с утвержденн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ым</w:t>
      </w: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планом финансово-хозяйственной деятельности.</w:t>
      </w:r>
    </w:p>
    <w:p w:rsidR="00B210B4" w:rsidRDefault="00B210B4" w:rsidP="00B210B4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. 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Средства, полученные от оказания платных услуг, аккумулируются на расчетном счете, находятся в полном распоряжении Учреждения и расходуются им по своему усмотрению:</w:t>
      </w:r>
    </w:p>
    <w:p w:rsidR="00B210B4" w:rsidRDefault="00B210B4" w:rsidP="00B210B4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покрытие всех затрат, связанных с оказанием услуг, учтенных в себестоимости;</w:t>
      </w:r>
    </w:p>
    <w:p w:rsidR="00B210B4" w:rsidRDefault="00B210B4" w:rsidP="00B210B4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укрепление материально-технической базы Учреждения (приобретение и ремонт радиоаппаратуры и акустических систем, оборудования);</w:t>
      </w:r>
    </w:p>
    <w:p w:rsidR="00B210B4" w:rsidRDefault="00B210B4" w:rsidP="00B210B4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расширение объемов и видов услуг;</w:t>
      </w:r>
    </w:p>
    <w:p w:rsidR="00B210B4" w:rsidRPr="00AF46E7" w:rsidRDefault="00B210B4" w:rsidP="00B210B4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- проведение культурно-массовых мероприятий (памятные подарки, сладкие призы, сувениры, кубки, грамоты, дипломы, игрушки, ткани для оформления площадок, фотозон, баннеры, афиши, изготовление декораций и прочие расходы)</w:t>
      </w: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B210B4" w:rsidRPr="00AF46E7" w:rsidRDefault="00B210B4" w:rsidP="00B210B4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 Остаток внебюджетных средств предшествующего года подлежит учету в текущем финансовом году как остаток на 1 января текущего года и учитывается в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плане финансово-хозяйственной деятельности Учреждения</w:t>
      </w: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. Использование средств прошлых лет производится по целевому назначению в соответствии с утвержденн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ым</w:t>
      </w: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планом финансово-хозяйственной деятельности</w:t>
      </w: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B210B4" w:rsidRDefault="00B210B4" w:rsidP="00B210B4">
      <w:pPr>
        <w:ind w:firstLine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B210B4" w:rsidRDefault="00B210B4" w:rsidP="00B210B4">
      <w:pPr>
        <w:ind w:firstLine="0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6C4EE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6. Ответственность сторон по оказанию и получению платных услуг, </w:t>
      </w:r>
    </w:p>
    <w:p w:rsidR="00B210B4" w:rsidRDefault="00B210B4" w:rsidP="00B210B4">
      <w:pPr>
        <w:ind w:firstLine="0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6C4EE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контроль за качеством оказываемых платных услуг</w:t>
      </w:r>
    </w:p>
    <w:p w:rsidR="00B210B4" w:rsidRPr="00AF46E7" w:rsidRDefault="00B210B4" w:rsidP="00B210B4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.1. Ответственность за организацию и качество платных у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слуг возлагается на директора</w:t>
      </w: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Учреждения.</w:t>
      </w:r>
    </w:p>
    <w:p w:rsidR="00B210B4" w:rsidRPr="00AF46E7" w:rsidRDefault="00B210B4" w:rsidP="00B210B4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2</w:t>
      </w: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. Споры, возникающие между Потребителем и Исполнителем, разрешаются по согласованию сторон либо в установленном законодательством порядке.</w:t>
      </w:r>
    </w:p>
    <w:p w:rsidR="00B210B4" w:rsidRPr="00AF46E7" w:rsidRDefault="00B210B4" w:rsidP="00B210B4">
      <w:pPr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3</w:t>
      </w: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. Исполнитель освобождается от ответственности за неисполнение или ненадлежащее исполнение услуг, если будет доказано, что это произошло вследствие обстоятельств непреодолимой силы, а также по иным основаниям, предусмотренным законодательством Российской Федерации.</w:t>
      </w:r>
    </w:p>
    <w:p w:rsidR="00A5258D" w:rsidRDefault="00B210B4" w:rsidP="00B210B4">
      <w:r>
        <w:rPr>
          <w:rFonts w:ascii="Times New Roman" w:hAnsi="Times New Roman"/>
          <w:color w:val="000000"/>
          <w:sz w:val="24"/>
          <w:szCs w:val="24"/>
          <w:lang w:eastAsia="ru-RU"/>
        </w:rPr>
        <w:t>6</w:t>
      </w: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. Контроль за организацией и качеством оказания платных услуг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И</w:t>
      </w: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>сполнителем и порядком взимания денежных средств с населения осуществляет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ся</w:t>
      </w:r>
      <w:r w:rsidRPr="00AF46E7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AF79C2">
        <w:rPr>
          <w:rFonts w:ascii="Times New Roman" w:hAnsi="Times New Roman"/>
          <w:sz w:val="24"/>
          <w:szCs w:val="24"/>
          <w:lang w:eastAsia="ru-RU"/>
        </w:rPr>
        <w:t>в соответствии с законодательством Российской Федерации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sectPr w:rsidR="00A52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1" w15:restartNumberingAfterBreak="0">
    <w:nsid w:val="0000000B"/>
    <w:multiLevelType w:val="multilevel"/>
    <w:tmpl w:val="0000000A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2" w15:restartNumberingAfterBreak="0">
    <w:nsid w:val="47386AE0"/>
    <w:multiLevelType w:val="multilevel"/>
    <w:tmpl w:val="9E5E07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99A356E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4" w15:restartNumberingAfterBreak="0">
    <w:nsid w:val="70EC686B"/>
    <w:multiLevelType w:val="multilevel"/>
    <w:tmpl w:val="4740B6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0B4"/>
    <w:rsid w:val="0000270F"/>
    <w:rsid w:val="00032FCF"/>
    <w:rsid w:val="000B77AF"/>
    <w:rsid w:val="000F5BDC"/>
    <w:rsid w:val="000F7A98"/>
    <w:rsid w:val="001879F7"/>
    <w:rsid w:val="001C69DF"/>
    <w:rsid w:val="00243E98"/>
    <w:rsid w:val="002C7A50"/>
    <w:rsid w:val="002F4276"/>
    <w:rsid w:val="0032181C"/>
    <w:rsid w:val="0036399A"/>
    <w:rsid w:val="003E407F"/>
    <w:rsid w:val="00403DA4"/>
    <w:rsid w:val="00437F93"/>
    <w:rsid w:val="00465564"/>
    <w:rsid w:val="00482305"/>
    <w:rsid w:val="004B13A6"/>
    <w:rsid w:val="004E3612"/>
    <w:rsid w:val="005D2355"/>
    <w:rsid w:val="00601502"/>
    <w:rsid w:val="006501C0"/>
    <w:rsid w:val="006945A0"/>
    <w:rsid w:val="006C54A6"/>
    <w:rsid w:val="006E1271"/>
    <w:rsid w:val="00741D61"/>
    <w:rsid w:val="00743316"/>
    <w:rsid w:val="007713EF"/>
    <w:rsid w:val="00774F2F"/>
    <w:rsid w:val="007C55AE"/>
    <w:rsid w:val="00824CE3"/>
    <w:rsid w:val="00847F29"/>
    <w:rsid w:val="00871917"/>
    <w:rsid w:val="00877CAC"/>
    <w:rsid w:val="008908FD"/>
    <w:rsid w:val="008F4719"/>
    <w:rsid w:val="00992295"/>
    <w:rsid w:val="00993D93"/>
    <w:rsid w:val="00A20E4E"/>
    <w:rsid w:val="00A40B96"/>
    <w:rsid w:val="00A5258D"/>
    <w:rsid w:val="00B210B4"/>
    <w:rsid w:val="00B5223B"/>
    <w:rsid w:val="00B96EC3"/>
    <w:rsid w:val="00C07AD2"/>
    <w:rsid w:val="00C17B6A"/>
    <w:rsid w:val="00C5603A"/>
    <w:rsid w:val="00C7649D"/>
    <w:rsid w:val="00CA7007"/>
    <w:rsid w:val="00CE7EE2"/>
    <w:rsid w:val="00D0402F"/>
    <w:rsid w:val="00D44F02"/>
    <w:rsid w:val="00D81228"/>
    <w:rsid w:val="00DA72C9"/>
    <w:rsid w:val="00E72E5D"/>
    <w:rsid w:val="00F04C6F"/>
    <w:rsid w:val="00F32F06"/>
    <w:rsid w:val="00F3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99503"/>
  <w15:chartTrackingRefBased/>
  <w15:docId w15:val="{BF1CADDF-4E68-4A27-BD0F-572FA2670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0B4"/>
    <w:pPr>
      <w:spacing w:after="0" w:line="240" w:lineRule="auto"/>
      <w:ind w:firstLine="720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текст (8)_"/>
    <w:link w:val="81"/>
    <w:locked/>
    <w:rsid w:val="00B210B4"/>
    <w:rPr>
      <w:sz w:val="26"/>
      <w:szCs w:val="26"/>
      <w:shd w:val="clear" w:color="auto" w:fill="FFFFFF"/>
    </w:rPr>
  </w:style>
  <w:style w:type="character" w:customStyle="1" w:styleId="87">
    <w:name w:val="Основной текст (8)7"/>
    <w:rsid w:val="00B210B4"/>
  </w:style>
  <w:style w:type="character" w:customStyle="1" w:styleId="86">
    <w:name w:val="Основной текст (8)6"/>
    <w:rsid w:val="00B210B4"/>
  </w:style>
  <w:style w:type="character" w:customStyle="1" w:styleId="9">
    <w:name w:val="Основной текст (9)_"/>
    <w:link w:val="91"/>
    <w:locked/>
    <w:rsid w:val="00B210B4"/>
    <w:rPr>
      <w:sz w:val="26"/>
      <w:szCs w:val="26"/>
      <w:shd w:val="clear" w:color="auto" w:fill="FFFFFF"/>
    </w:rPr>
  </w:style>
  <w:style w:type="character" w:customStyle="1" w:styleId="90">
    <w:name w:val="Основной текст (9)"/>
    <w:rsid w:val="00B210B4"/>
  </w:style>
  <w:style w:type="paragraph" w:customStyle="1" w:styleId="81">
    <w:name w:val="Основной текст (8)1"/>
    <w:basedOn w:val="a"/>
    <w:link w:val="8"/>
    <w:rsid w:val="00B210B4"/>
    <w:pPr>
      <w:widowControl w:val="0"/>
      <w:shd w:val="clear" w:color="auto" w:fill="FFFFFF"/>
      <w:spacing w:before="360" w:line="322" w:lineRule="exact"/>
      <w:ind w:firstLine="0"/>
      <w:jc w:val="both"/>
    </w:pPr>
    <w:rPr>
      <w:rFonts w:asciiTheme="minorHAnsi" w:eastAsiaTheme="minorHAnsi" w:hAnsiTheme="minorHAnsi" w:cstheme="minorBidi"/>
      <w:sz w:val="26"/>
      <w:szCs w:val="26"/>
    </w:rPr>
  </w:style>
  <w:style w:type="paragraph" w:customStyle="1" w:styleId="91">
    <w:name w:val="Основной текст (9)1"/>
    <w:basedOn w:val="a"/>
    <w:link w:val="9"/>
    <w:rsid w:val="00B210B4"/>
    <w:pPr>
      <w:widowControl w:val="0"/>
      <w:shd w:val="clear" w:color="auto" w:fill="FFFFFF"/>
      <w:spacing w:line="322" w:lineRule="exact"/>
      <w:ind w:hanging="360"/>
      <w:jc w:val="both"/>
    </w:pPr>
    <w:rPr>
      <w:rFonts w:asciiTheme="minorHAnsi" w:eastAsiaTheme="minorHAnsi" w:hAnsiTheme="minorHAnsi" w:cstheme="minorBidi"/>
      <w:sz w:val="26"/>
      <w:szCs w:val="26"/>
    </w:rPr>
  </w:style>
  <w:style w:type="character" w:customStyle="1" w:styleId="81pt4">
    <w:name w:val="Основной текст (8) + Интервал 1 pt4"/>
    <w:rsid w:val="008908FD"/>
    <w:rPr>
      <w:spacing w:val="30"/>
      <w:sz w:val="26"/>
      <w:szCs w:val="26"/>
      <w:lang w:bidi="ar-SA"/>
    </w:rPr>
  </w:style>
  <w:style w:type="character" w:customStyle="1" w:styleId="2">
    <w:name w:val="Основной текст (2)_"/>
    <w:basedOn w:val="a0"/>
    <w:link w:val="20"/>
    <w:rsid w:val="000F7A9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0F7A98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">
    <w:name w:val="Основной текст (2) + Курсив"/>
    <w:basedOn w:val="2"/>
    <w:rsid w:val="000F7A9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F7A98"/>
    <w:pPr>
      <w:widowControl w:val="0"/>
      <w:shd w:val="clear" w:color="auto" w:fill="FFFFFF"/>
      <w:spacing w:before="720" w:line="298" w:lineRule="exact"/>
      <w:ind w:firstLine="0"/>
      <w:jc w:val="both"/>
    </w:pPr>
    <w:rPr>
      <w:rFonts w:ascii="Times New Roman" w:hAnsi="Times New Roman"/>
      <w:sz w:val="26"/>
      <w:szCs w:val="26"/>
    </w:rPr>
  </w:style>
  <w:style w:type="paragraph" w:customStyle="1" w:styleId="70">
    <w:name w:val="Основной текст (7)"/>
    <w:basedOn w:val="a"/>
    <w:link w:val="7"/>
    <w:rsid w:val="000F7A98"/>
    <w:pPr>
      <w:widowControl w:val="0"/>
      <w:shd w:val="clear" w:color="auto" w:fill="FFFFFF"/>
      <w:spacing w:before="240" w:after="360" w:line="0" w:lineRule="atLeast"/>
      <w:ind w:firstLine="0"/>
      <w:jc w:val="both"/>
    </w:pPr>
    <w:rPr>
      <w:rFonts w:ascii="Times New Roman" w:hAnsi="Times New Roman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D0402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402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7</Pages>
  <Words>3314</Words>
  <Characters>18894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PC_1</dc:creator>
  <cp:keywords/>
  <dc:description/>
  <cp:lastModifiedBy>PC_1</cp:lastModifiedBy>
  <cp:revision>53</cp:revision>
  <cp:lastPrinted>2024-11-28T09:56:00Z</cp:lastPrinted>
  <dcterms:created xsi:type="dcterms:W3CDTF">2024-10-10T08:50:00Z</dcterms:created>
  <dcterms:modified xsi:type="dcterms:W3CDTF">2025-10-24T14:31:00Z</dcterms:modified>
</cp:coreProperties>
</file>